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F082" w14:textId="182B28F0" w:rsidR="00AE023D" w:rsidRPr="001B4C57" w:rsidRDefault="004704E7" w:rsidP="0034533D">
      <w:pPr>
        <w:spacing w:before="240" w:after="120"/>
        <w:rPr>
          <w:rFonts w:asciiTheme="majorBidi" w:hAnsiTheme="majorBidi" w:cstheme="majorBidi"/>
          <w:b/>
          <w:sz w:val="22"/>
        </w:rPr>
      </w:pPr>
      <w:r w:rsidRPr="001B4C57">
        <w:rPr>
          <w:rFonts w:asciiTheme="majorBidi" w:hAnsiTheme="majorBidi" w:cstheme="majorBidi"/>
          <w:b/>
          <w:noProof/>
          <w:sz w:val="22"/>
        </w:rPr>
        <w:drawing>
          <wp:anchor distT="0" distB="0" distL="114300" distR="114300" simplePos="0" relativeHeight="251658240" behindDoc="0" locked="0" layoutInCell="1" allowOverlap="1" wp14:anchorId="6CA10366" wp14:editId="72BB40EB">
            <wp:simplePos x="0" y="0"/>
            <wp:positionH relativeFrom="column">
              <wp:posOffset>2682875</wp:posOffset>
            </wp:positionH>
            <wp:positionV relativeFrom="paragraph">
              <wp:posOffset>-57150</wp:posOffset>
            </wp:positionV>
            <wp:extent cx="711200" cy="711200"/>
            <wp:effectExtent l="0" t="0" r="0" b="0"/>
            <wp:wrapNone/>
            <wp:docPr id="171454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40028" name="Picture 1"/>
                    <pic:cNvPicPr>
                      <a:picLocks noChangeAspect="1" noChangeArrowheads="1"/>
                    </pic:cNvPicPr>
                  </pic:nvPicPr>
                  <pic:blipFill>
                    <a:blip r:embed="rId8"/>
                    <a:stretch>
                      <a:fillRect/>
                    </a:stretch>
                  </pic:blipFill>
                  <pic:spPr bwMode="auto">
                    <a:xfrm>
                      <a:off x="0" y="0"/>
                      <a:ext cx="711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11DE8" w14:textId="27A24B30" w:rsidR="00E97613" w:rsidRPr="001B4C57" w:rsidRDefault="00E97613" w:rsidP="0034533D">
      <w:pPr>
        <w:spacing w:before="240" w:after="120"/>
        <w:rPr>
          <w:rFonts w:asciiTheme="majorBidi" w:hAnsiTheme="majorBidi" w:cstheme="majorBidi"/>
          <w:b/>
          <w:sz w:val="22"/>
        </w:rPr>
      </w:pPr>
    </w:p>
    <w:p w14:paraId="0592B49E" w14:textId="28667E9C" w:rsidR="00E97613" w:rsidRPr="001B4C57" w:rsidRDefault="001B4C57" w:rsidP="00190D28">
      <w:pPr>
        <w:jc w:val="center"/>
        <w:rPr>
          <w:rFonts w:asciiTheme="majorBidi" w:hAnsiTheme="majorBidi" w:cstheme="majorBidi"/>
          <w:b/>
        </w:rPr>
      </w:pPr>
      <w:r w:rsidRPr="001B4C57">
        <w:rPr>
          <w:rFonts w:asciiTheme="majorBidi" w:hAnsiTheme="majorBidi" w:cstheme="majorBidi"/>
          <w:b/>
        </w:rPr>
        <w:t>Women and Children Legal Research Foundation</w:t>
      </w:r>
    </w:p>
    <w:p w14:paraId="003A5698" w14:textId="77777777" w:rsidR="00130F1C" w:rsidRPr="001B4C57" w:rsidRDefault="00130F1C" w:rsidP="00190D28">
      <w:pPr>
        <w:jc w:val="center"/>
        <w:rPr>
          <w:rFonts w:asciiTheme="majorBidi" w:hAnsiTheme="majorBidi" w:cstheme="majorBidi"/>
          <w:b/>
        </w:rPr>
      </w:pPr>
    </w:p>
    <w:p w14:paraId="3F743717" w14:textId="5918C522" w:rsidR="00130F1C" w:rsidRPr="001B4C57" w:rsidRDefault="00E97613" w:rsidP="00130F1C">
      <w:pPr>
        <w:spacing w:before="240" w:after="120"/>
        <w:jc w:val="center"/>
        <w:rPr>
          <w:rFonts w:asciiTheme="majorBidi" w:hAnsiTheme="majorBidi" w:cstheme="majorBidi"/>
          <w:b/>
          <w:sz w:val="32"/>
          <w:szCs w:val="32"/>
        </w:rPr>
      </w:pPr>
      <w:r w:rsidRPr="001B4C57">
        <w:rPr>
          <w:rFonts w:asciiTheme="majorBidi" w:hAnsiTheme="majorBidi" w:cstheme="majorBidi"/>
          <w:b/>
          <w:sz w:val="32"/>
          <w:szCs w:val="32"/>
        </w:rPr>
        <w:t>Invitation to Tender (ITT)</w:t>
      </w:r>
    </w:p>
    <w:p w14:paraId="530FB2DE" w14:textId="77777777" w:rsidR="00130F1C" w:rsidRPr="001B4C57" w:rsidRDefault="00130F1C" w:rsidP="00130F1C">
      <w:pPr>
        <w:spacing w:before="240" w:after="120"/>
        <w:jc w:val="center"/>
        <w:rPr>
          <w:rFonts w:asciiTheme="majorBidi" w:hAnsiTheme="majorBidi" w:cstheme="majorBid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110"/>
      </w:tblGrid>
      <w:tr w:rsidR="0034533D" w:rsidRPr="001B4C57" w14:paraId="36C17BA5" w14:textId="77777777" w:rsidTr="00190D28">
        <w:trPr>
          <w:trHeight w:val="422"/>
        </w:trPr>
        <w:tc>
          <w:tcPr>
            <w:tcW w:w="2520" w:type="dxa"/>
            <w:vAlign w:val="center"/>
          </w:tcPr>
          <w:p w14:paraId="6ED66C9A" w14:textId="75120857" w:rsidR="0034533D" w:rsidRPr="001B4C57" w:rsidRDefault="00E97613" w:rsidP="00E97613">
            <w:pPr>
              <w:spacing w:after="120"/>
              <w:rPr>
                <w:rFonts w:asciiTheme="majorBidi" w:hAnsiTheme="majorBidi" w:cstheme="majorBidi"/>
                <w:b/>
              </w:rPr>
            </w:pPr>
            <w:r w:rsidRPr="001B4C57">
              <w:rPr>
                <w:rFonts w:asciiTheme="majorBidi" w:hAnsiTheme="majorBidi" w:cstheme="majorBidi"/>
                <w:b/>
              </w:rPr>
              <w:t xml:space="preserve">Date:   </w:t>
            </w:r>
          </w:p>
        </w:tc>
        <w:tc>
          <w:tcPr>
            <w:tcW w:w="7110" w:type="dxa"/>
            <w:vAlign w:val="center"/>
          </w:tcPr>
          <w:p w14:paraId="331138EC" w14:textId="4E171CD1" w:rsidR="0034533D" w:rsidRPr="001B4C57" w:rsidRDefault="001B4C57" w:rsidP="00B81107">
            <w:pPr>
              <w:spacing w:after="120"/>
              <w:rPr>
                <w:rFonts w:asciiTheme="majorBidi" w:hAnsiTheme="majorBidi" w:cstheme="majorBidi"/>
                <w:bCs/>
              </w:rPr>
            </w:pPr>
            <w:r w:rsidRPr="001B4C57">
              <w:rPr>
                <w:rFonts w:asciiTheme="majorBidi" w:hAnsiTheme="majorBidi" w:cstheme="majorBidi"/>
                <w:bCs/>
              </w:rPr>
              <w:t>13</w:t>
            </w:r>
            <w:r w:rsidR="00414353" w:rsidRPr="001B4C57">
              <w:rPr>
                <w:rFonts w:asciiTheme="majorBidi" w:hAnsiTheme="majorBidi" w:cstheme="majorBidi"/>
                <w:bCs/>
              </w:rPr>
              <w:t>-10-2024</w:t>
            </w:r>
          </w:p>
        </w:tc>
      </w:tr>
      <w:tr w:rsidR="0034533D" w:rsidRPr="001B4C57" w14:paraId="6CFD8B88" w14:textId="77777777" w:rsidTr="00190D28">
        <w:trPr>
          <w:trHeight w:val="296"/>
        </w:trPr>
        <w:tc>
          <w:tcPr>
            <w:tcW w:w="2520" w:type="dxa"/>
          </w:tcPr>
          <w:p w14:paraId="37B12E7A" w14:textId="224EE1EA" w:rsidR="0034533D" w:rsidRPr="001B4C57" w:rsidRDefault="00E97613" w:rsidP="00E97613">
            <w:pPr>
              <w:spacing w:after="120"/>
              <w:rPr>
                <w:rFonts w:asciiTheme="majorBidi" w:hAnsiTheme="majorBidi" w:cstheme="majorBidi"/>
                <w:b/>
              </w:rPr>
            </w:pPr>
            <w:r w:rsidRPr="001B4C57">
              <w:rPr>
                <w:rFonts w:asciiTheme="majorBidi" w:hAnsiTheme="majorBidi" w:cstheme="majorBidi"/>
                <w:b/>
              </w:rPr>
              <w:t xml:space="preserve">Reference No.: </w:t>
            </w:r>
            <w:r w:rsidR="00B81107" w:rsidRPr="001B4C57">
              <w:rPr>
                <w:rFonts w:asciiTheme="majorBidi" w:hAnsiTheme="majorBidi" w:cstheme="majorBidi"/>
                <w:b/>
              </w:rPr>
              <w:t xml:space="preserve"> </w:t>
            </w:r>
          </w:p>
        </w:tc>
        <w:tc>
          <w:tcPr>
            <w:tcW w:w="7110" w:type="dxa"/>
          </w:tcPr>
          <w:p w14:paraId="2350C761" w14:textId="5EE0E5D6" w:rsidR="0034533D" w:rsidRPr="001B4C57" w:rsidRDefault="0073255E" w:rsidP="00B81107">
            <w:pPr>
              <w:spacing w:after="120"/>
              <w:rPr>
                <w:rFonts w:asciiTheme="majorBidi" w:hAnsiTheme="majorBidi" w:cstheme="majorBidi"/>
                <w:bCs/>
              </w:rPr>
            </w:pPr>
            <w:r w:rsidRPr="001B4C57">
              <w:rPr>
                <w:rFonts w:asciiTheme="majorBidi" w:hAnsiTheme="majorBidi" w:cstheme="majorBidi"/>
                <w:bCs/>
              </w:rPr>
              <w:t>NCB/</w:t>
            </w:r>
            <w:r w:rsidR="00414353" w:rsidRPr="001B4C57">
              <w:rPr>
                <w:rFonts w:asciiTheme="majorBidi" w:hAnsiTheme="majorBidi" w:cstheme="majorBidi"/>
                <w:bCs/>
              </w:rPr>
              <w:t>G</w:t>
            </w:r>
            <w:r w:rsidRPr="001B4C57">
              <w:rPr>
                <w:rFonts w:asciiTheme="majorBidi" w:hAnsiTheme="majorBidi" w:cstheme="majorBidi"/>
                <w:bCs/>
              </w:rPr>
              <w:t>/</w:t>
            </w:r>
            <w:r w:rsidR="001B4C57" w:rsidRPr="001B4C57">
              <w:rPr>
                <w:rFonts w:asciiTheme="majorBidi" w:hAnsiTheme="majorBidi" w:cstheme="majorBidi"/>
                <w:bCs/>
              </w:rPr>
              <w:t>001</w:t>
            </w:r>
            <w:r w:rsidRPr="001B4C57">
              <w:rPr>
                <w:rFonts w:asciiTheme="majorBidi" w:hAnsiTheme="majorBidi" w:cstheme="majorBidi"/>
                <w:bCs/>
              </w:rPr>
              <w:t>/2024</w:t>
            </w:r>
          </w:p>
        </w:tc>
      </w:tr>
      <w:tr w:rsidR="0034533D" w:rsidRPr="001B4C57" w14:paraId="2133B463" w14:textId="77777777" w:rsidTr="002E709A">
        <w:trPr>
          <w:trHeight w:val="594"/>
        </w:trPr>
        <w:tc>
          <w:tcPr>
            <w:tcW w:w="2520" w:type="dxa"/>
            <w:vAlign w:val="center"/>
          </w:tcPr>
          <w:p w14:paraId="55DEE28E" w14:textId="6BCBDB42" w:rsidR="0034533D" w:rsidRPr="001B4C57" w:rsidRDefault="00E97613" w:rsidP="00E97613">
            <w:pPr>
              <w:spacing w:after="120"/>
              <w:rPr>
                <w:rFonts w:asciiTheme="majorBidi" w:hAnsiTheme="majorBidi" w:cstheme="majorBidi"/>
                <w:b/>
              </w:rPr>
            </w:pPr>
            <w:r w:rsidRPr="001B4C57">
              <w:rPr>
                <w:rFonts w:asciiTheme="majorBidi" w:hAnsiTheme="majorBidi" w:cstheme="majorBidi"/>
                <w:b/>
              </w:rPr>
              <w:t xml:space="preserve">Package </w:t>
            </w:r>
            <w:r w:rsidR="00D53902" w:rsidRPr="001B4C57">
              <w:rPr>
                <w:rFonts w:asciiTheme="majorBidi" w:hAnsiTheme="majorBidi" w:cstheme="majorBidi"/>
                <w:b/>
              </w:rPr>
              <w:t>Name</w:t>
            </w:r>
            <w:r w:rsidRPr="001B4C57">
              <w:rPr>
                <w:rFonts w:asciiTheme="majorBidi" w:hAnsiTheme="majorBidi" w:cstheme="majorBidi"/>
                <w:b/>
              </w:rPr>
              <w:t xml:space="preserve">: </w:t>
            </w:r>
          </w:p>
        </w:tc>
        <w:tc>
          <w:tcPr>
            <w:tcW w:w="7110" w:type="dxa"/>
            <w:vAlign w:val="center"/>
          </w:tcPr>
          <w:p w14:paraId="797C10BC" w14:textId="77777777" w:rsidR="00414353" w:rsidRPr="001B4C57" w:rsidRDefault="00414353" w:rsidP="00414353">
            <w:pPr>
              <w:spacing w:line="276" w:lineRule="auto"/>
              <w:jc w:val="center"/>
              <w:rPr>
                <w:rFonts w:asciiTheme="majorBidi" w:hAnsiTheme="majorBidi" w:cstheme="majorBidi"/>
                <w:color w:val="000000"/>
                <w:sz w:val="28"/>
                <w:szCs w:val="28"/>
              </w:rPr>
            </w:pPr>
          </w:p>
          <w:p w14:paraId="62A64F0E" w14:textId="4788AFB1" w:rsidR="0034533D" w:rsidRPr="001B4C57" w:rsidRDefault="001B4C57" w:rsidP="002E709A">
            <w:pPr>
              <w:spacing w:after="120"/>
              <w:rPr>
                <w:rFonts w:asciiTheme="majorBidi" w:hAnsiTheme="majorBidi" w:cstheme="majorBidi"/>
                <w:bCs/>
              </w:rPr>
            </w:pPr>
            <w:r w:rsidRPr="001B4C57">
              <w:rPr>
                <w:rFonts w:asciiTheme="majorBidi" w:hAnsiTheme="majorBidi" w:cstheme="majorBidi"/>
                <w:bCs/>
              </w:rPr>
              <w:t>Essential tools, equipment, and materials for selected SMEs</w:t>
            </w:r>
          </w:p>
        </w:tc>
      </w:tr>
      <w:tr w:rsidR="0034533D" w:rsidRPr="001B4C57" w14:paraId="30B0185D" w14:textId="77777777" w:rsidTr="00190D28">
        <w:trPr>
          <w:trHeight w:val="278"/>
        </w:trPr>
        <w:tc>
          <w:tcPr>
            <w:tcW w:w="2520" w:type="dxa"/>
            <w:vAlign w:val="center"/>
          </w:tcPr>
          <w:p w14:paraId="579C0DCF" w14:textId="30A4B44C" w:rsidR="0034533D" w:rsidRPr="001B4C57" w:rsidRDefault="00E97613" w:rsidP="00E97613">
            <w:pPr>
              <w:spacing w:after="120"/>
              <w:rPr>
                <w:rFonts w:asciiTheme="majorBidi" w:hAnsiTheme="majorBidi" w:cstheme="majorBidi"/>
                <w:b/>
              </w:rPr>
            </w:pPr>
            <w:r w:rsidRPr="001B4C57">
              <w:rPr>
                <w:rFonts w:asciiTheme="majorBidi" w:hAnsiTheme="majorBidi" w:cstheme="majorBidi"/>
                <w:b/>
              </w:rPr>
              <w:t>Deadline for Bids Submission</w:t>
            </w:r>
            <w:r w:rsidR="00105832" w:rsidRPr="001B4C57">
              <w:rPr>
                <w:rFonts w:asciiTheme="majorBidi" w:hAnsiTheme="majorBidi" w:cstheme="majorBidi"/>
                <w:b/>
              </w:rPr>
              <w:t>:</w:t>
            </w:r>
          </w:p>
        </w:tc>
        <w:tc>
          <w:tcPr>
            <w:tcW w:w="7110" w:type="dxa"/>
            <w:vAlign w:val="center"/>
          </w:tcPr>
          <w:p w14:paraId="18CAA1DB" w14:textId="6A7BEF39" w:rsidR="0034533D" w:rsidRPr="001B4C57" w:rsidRDefault="00567D3E" w:rsidP="00E97613">
            <w:pPr>
              <w:rPr>
                <w:rFonts w:asciiTheme="majorBidi" w:eastAsiaTheme="majorEastAsia" w:hAnsiTheme="majorBidi" w:cstheme="majorBidi"/>
                <w:bCs/>
                <w:i/>
                <w:iCs/>
                <w:color w:val="404040" w:themeColor="text1" w:themeTint="BF"/>
              </w:rPr>
            </w:pPr>
            <w:r w:rsidRPr="001B4C57">
              <w:rPr>
                <w:rFonts w:asciiTheme="majorBidi" w:hAnsiTheme="majorBidi" w:cstheme="majorBidi"/>
                <w:bCs/>
              </w:rPr>
              <w:t xml:space="preserve">Date: </w:t>
            </w:r>
            <w:r w:rsidR="001B4C57" w:rsidRPr="001B4C57">
              <w:rPr>
                <w:rFonts w:asciiTheme="majorBidi" w:hAnsiTheme="majorBidi" w:cstheme="majorBidi"/>
                <w:bCs/>
              </w:rPr>
              <w:t>22</w:t>
            </w:r>
            <w:r w:rsidR="002E709A" w:rsidRPr="001B4C57">
              <w:rPr>
                <w:rFonts w:asciiTheme="majorBidi" w:hAnsiTheme="majorBidi" w:cstheme="majorBidi"/>
                <w:bCs/>
              </w:rPr>
              <w:t>-</w:t>
            </w:r>
            <w:r w:rsidR="007B123A" w:rsidRPr="001B4C57">
              <w:rPr>
                <w:rFonts w:asciiTheme="majorBidi" w:hAnsiTheme="majorBidi" w:cstheme="majorBidi"/>
                <w:bCs/>
              </w:rPr>
              <w:t>Oct</w:t>
            </w:r>
            <w:r w:rsidR="002E709A" w:rsidRPr="001B4C57">
              <w:rPr>
                <w:rFonts w:asciiTheme="majorBidi" w:hAnsiTheme="majorBidi" w:cstheme="majorBidi"/>
                <w:bCs/>
              </w:rPr>
              <w:t>-</w:t>
            </w:r>
            <w:r w:rsidR="00E97613" w:rsidRPr="001B4C57">
              <w:rPr>
                <w:rFonts w:asciiTheme="majorBidi" w:hAnsiTheme="majorBidi" w:cstheme="majorBidi"/>
                <w:bCs/>
              </w:rPr>
              <w:t>2024</w:t>
            </w:r>
            <w:r w:rsidRPr="001B4C57">
              <w:rPr>
                <w:rFonts w:asciiTheme="majorBidi" w:hAnsiTheme="majorBidi" w:cstheme="majorBidi"/>
                <w:bCs/>
              </w:rPr>
              <w:t xml:space="preserve">, Time: </w:t>
            </w:r>
            <w:r w:rsidR="001B4C57" w:rsidRPr="001B4C57">
              <w:rPr>
                <w:rFonts w:asciiTheme="majorBidi" w:hAnsiTheme="majorBidi" w:cstheme="majorBidi"/>
                <w:bCs/>
              </w:rPr>
              <w:t>02</w:t>
            </w:r>
            <w:r w:rsidR="00670DF3" w:rsidRPr="001B4C57">
              <w:rPr>
                <w:rFonts w:asciiTheme="majorBidi" w:hAnsiTheme="majorBidi" w:cstheme="majorBidi"/>
                <w:bCs/>
              </w:rPr>
              <w:t>:00</w:t>
            </w:r>
            <w:r w:rsidRPr="001B4C57">
              <w:rPr>
                <w:rFonts w:asciiTheme="majorBidi" w:hAnsiTheme="majorBidi" w:cstheme="majorBidi"/>
                <w:bCs/>
              </w:rPr>
              <w:t xml:space="preserve"> </w:t>
            </w:r>
            <w:r w:rsidR="001B4C57" w:rsidRPr="001B4C57">
              <w:rPr>
                <w:rFonts w:asciiTheme="majorBidi" w:hAnsiTheme="majorBidi" w:cstheme="majorBidi"/>
                <w:bCs/>
              </w:rPr>
              <w:t>P</w:t>
            </w:r>
            <w:r w:rsidRPr="001B4C57">
              <w:rPr>
                <w:rFonts w:asciiTheme="majorBidi" w:hAnsiTheme="majorBidi" w:cstheme="majorBidi"/>
                <w:bCs/>
              </w:rPr>
              <w:t>M</w:t>
            </w:r>
          </w:p>
        </w:tc>
      </w:tr>
    </w:tbl>
    <w:p w14:paraId="6EA37E66" w14:textId="77777777" w:rsidR="0034533D" w:rsidRPr="001B4C57" w:rsidRDefault="0034533D">
      <w:pPr>
        <w:rPr>
          <w:rFonts w:asciiTheme="majorBidi" w:hAnsiTheme="majorBidi" w:cstheme="majorBidi"/>
        </w:rPr>
      </w:pPr>
    </w:p>
    <w:p w14:paraId="1CD322C1" w14:textId="205D3143" w:rsidR="00E97613" w:rsidRPr="001B4C57" w:rsidRDefault="00E97613" w:rsidP="00105832">
      <w:pPr>
        <w:rPr>
          <w:rFonts w:asciiTheme="majorBidi" w:hAnsiTheme="majorBidi" w:cstheme="majorBidi"/>
          <w:b/>
          <w:bCs/>
        </w:rPr>
      </w:pPr>
      <w:r w:rsidRPr="001B4C57">
        <w:rPr>
          <w:rFonts w:asciiTheme="majorBidi" w:hAnsiTheme="majorBidi" w:cstheme="majorBidi"/>
          <w:b/>
          <w:bCs/>
        </w:rPr>
        <w:t>Background</w:t>
      </w:r>
      <w:r w:rsidR="00322BBB" w:rsidRPr="001B4C57">
        <w:rPr>
          <w:rFonts w:asciiTheme="majorBidi" w:hAnsiTheme="majorBidi" w:cstheme="majorBidi"/>
          <w:b/>
          <w:bCs/>
        </w:rPr>
        <w:t>:</w:t>
      </w:r>
    </w:p>
    <w:p w14:paraId="5640A2D1" w14:textId="5241391A" w:rsidR="00B81107" w:rsidRPr="001B4C57" w:rsidRDefault="008917DF" w:rsidP="007B123A">
      <w:pPr>
        <w:pStyle w:val="ListParagraph"/>
        <w:ind w:left="0"/>
        <w:jc w:val="both"/>
        <w:rPr>
          <w:rFonts w:asciiTheme="majorBidi" w:hAnsiTheme="majorBidi" w:cstheme="majorBidi"/>
        </w:rPr>
      </w:pPr>
      <w:r w:rsidRPr="001B4C57">
        <w:rPr>
          <w:rFonts w:asciiTheme="majorBidi" w:hAnsiTheme="majorBidi" w:cstheme="majorBidi"/>
        </w:rPr>
        <w:t xml:space="preserve">The </w:t>
      </w:r>
      <w:r w:rsidR="001B4C57" w:rsidRPr="001B4C57">
        <w:rPr>
          <w:rFonts w:asciiTheme="majorBidi" w:hAnsiTheme="majorBidi" w:cstheme="majorBidi"/>
        </w:rPr>
        <w:t>Women and Children Legal Research Foundation</w:t>
      </w:r>
      <w:r w:rsidRPr="001B4C57">
        <w:rPr>
          <w:rFonts w:asciiTheme="majorBidi" w:hAnsiTheme="majorBidi" w:cstheme="majorBidi"/>
        </w:rPr>
        <w:t xml:space="preserve"> herein referred to as “</w:t>
      </w:r>
      <w:r w:rsidR="00E97613" w:rsidRPr="001B4C57">
        <w:rPr>
          <w:rFonts w:asciiTheme="majorBidi" w:hAnsiTheme="majorBidi" w:cstheme="majorBidi"/>
        </w:rPr>
        <w:t>Client</w:t>
      </w:r>
      <w:r w:rsidRPr="001B4C57">
        <w:rPr>
          <w:rFonts w:asciiTheme="majorBidi" w:hAnsiTheme="majorBidi" w:cstheme="majorBidi"/>
        </w:rPr>
        <w:t xml:space="preserve">” invites sealed bids from eligible bidders for </w:t>
      </w:r>
      <w:r w:rsidR="009243D6" w:rsidRPr="001B4C57">
        <w:rPr>
          <w:rFonts w:asciiTheme="majorBidi" w:hAnsiTheme="majorBidi" w:cstheme="majorBidi"/>
        </w:rPr>
        <w:t>the procurement of</w:t>
      </w:r>
      <w:r w:rsidRPr="001B4C57">
        <w:rPr>
          <w:rFonts w:asciiTheme="majorBidi" w:hAnsiTheme="majorBidi" w:cstheme="majorBidi"/>
        </w:rPr>
        <w:t xml:space="preserve"> </w:t>
      </w:r>
      <w:r w:rsidR="00B06A9D" w:rsidRPr="001B4C57">
        <w:rPr>
          <w:rFonts w:asciiTheme="majorBidi" w:hAnsiTheme="majorBidi" w:cstheme="majorBidi"/>
          <w:bCs/>
        </w:rPr>
        <w:t>Essential tools, equipment, and materials for selected SMEs</w:t>
      </w:r>
      <w:r w:rsidR="007B123A" w:rsidRPr="001B4C57">
        <w:rPr>
          <w:rFonts w:asciiTheme="majorBidi" w:hAnsiTheme="majorBidi" w:cstheme="majorBidi"/>
        </w:rPr>
        <w:t>.</w:t>
      </w:r>
    </w:p>
    <w:p w14:paraId="7F1E66D1" w14:textId="77777777" w:rsidR="008917DF" w:rsidRPr="001B4C57" w:rsidRDefault="008917DF" w:rsidP="008917DF">
      <w:pPr>
        <w:jc w:val="both"/>
        <w:rPr>
          <w:rFonts w:asciiTheme="majorBidi" w:hAnsiTheme="majorBidi" w:cstheme="majorBidi"/>
        </w:rPr>
      </w:pPr>
    </w:p>
    <w:p w14:paraId="66365E52" w14:textId="66B6B79A" w:rsidR="00C73B69" w:rsidRPr="001B4C57" w:rsidRDefault="008917DF" w:rsidP="00105832">
      <w:pPr>
        <w:pStyle w:val="ListParagraph"/>
        <w:ind w:left="0"/>
        <w:jc w:val="both"/>
        <w:rPr>
          <w:rFonts w:asciiTheme="majorBidi" w:hAnsiTheme="majorBidi" w:cstheme="majorBidi"/>
        </w:rPr>
      </w:pPr>
      <w:r w:rsidRPr="001B4C57">
        <w:rPr>
          <w:rFonts w:asciiTheme="majorBidi" w:hAnsiTheme="majorBidi" w:cstheme="majorBidi"/>
        </w:rPr>
        <w:t>National Competitive Bidding (</w:t>
      </w:r>
      <w:r w:rsidRPr="001B4C57">
        <w:rPr>
          <w:rFonts w:asciiTheme="majorBidi" w:hAnsiTheme="majorBidi" w:cstheme="majorBidi"/>
          <w:b/>
          <w:bCs/>
        </w:rPr>
        <w:t>NCB</w:t>
      </w:r>
      <w:r w:rsidRPr="001B4C57">
        <w:rPr>
          <w:rFonts w:asciiTheme="majorBidi" w:hAnsiTheme="majorBidi" w:cstheme="majorBidi"/>
        </w:rPr>
        <w:t xml:space="preserve">) will be conducted and is open to all Bidders </w:t>
      </w:r>
      <w:r w:rsidR="006C6014" w:rsidRPr="001B4C57">
        <w:rPr>
          <w:rFonts w:asciiTheme="majorBidi" w:hAnsiTheme="majorBidi" w:cstheme="majorBidi"/>
        </w:rPr>
        <w:t xml:space="preserve">who </w:t>
      </w:r>
      <w:r w:rsidR="00D13E80" w:rsidRPr="001B4C57">
        <w:rPr>
          <w:rFonts w:asciiTheme="majorBidi" w:hAnsiTheme="majorBidi" w:cstheme="majorBidi"/>
        </w:rPr>
        <w:t>meet the qualification</w:t>
      </w:r>
      <w:r w:rsidR="001B4C57" w:rsidRPr="001B4C57">
        <w:rPr>
          <w:rFonts w:asciiTheme="majorBidi" w:hAnsiTheme="majorBidi" w:cstheme="majorBidi"/>
        </w:rPr>
        <w:t>s</w:t>
      </w:r>
      <w:r w:rsidR="00D13E80" w:rsidRPr="001B4C57">
        <w:rPr>
          <w:rFonts w:asciiTheme="majorBidi" w:hAnsiTheme="majorBidi" w:cstheme="majorBidi"/>
        </w:rPr>
        <w:t>,</w:t>
      </w:r>
      <w:r w:rsidR="00CC1A06" w:rsidRPr="001B4C57">
        <w:rPr>
          <w:rFonts w:asciiTheme="majorBidi" w:hAnsiTheme="majorBidi" w:cstheme="majorBidi"/>
        </w:rPr>
        <w:t xml:space="preserve"> specifications, delivery requirements, and other terms and conditions reflected in the Bidding Documents.</w:t>
      </w:r>
    </w:p>
    <w:p w14:paraId="51EF05B1" w14:textId="3237989B" w:rsidR="00BE2AF4" w:rsidRPr="001B4C57" w:rsidRDefault="00D53902" w:rsidP="00105832">
      <w:pPr>
        <w:pStyle w:val="ListParagraph"/>
        <w:ind w:left="0"/>
        <w:jc w:val="both"/>
        <w:rPr>
          <w:rFonts w:asciiTheme="majorBidi" w:hAnsiTheme="majorBidi" w:cstheme="majorBidi"/>
        </w:rPr>
      </w:pPr>
      <w:r w:rsidRPr="001B4C57">
        <w:rPr>
          <w:rFonts w:asciiTheme="majorBidi" w:hAnsiTheme="majorBidi" w:cstheme="majorBidi"/>
        </w:rPr>
        <w:t>E</w:t>
      </w:r>
      <w:r w:rsidR="00C73B69" w:rsidRPr="001B4C57">
        <w:rPr>
          <w:rFonts w:asciiTheme="majorBidi" w:hAnsiTheme="majorBidi" w:cstheme="majorBidi"/>
        </w:rPr>
        <w:t>ligible bidders with the following key qualifications should participate in this bidding:</w:t>
      </w:r>
    </w:p>
    <w:p w14:paraId="049D8DBF" w14:textId="77777777" w:rsidR="00130F1C" w:rsidRPr="001B4C57" w:rsidRDefault="00130F1C" w:rsidP="00105832">
      <w:pPr>
        <w:pStyle w:val="ListParagraph"/>
        <w:ind w:left="0"/>
        <w:jc w:val="both"/>
        <w:rPr>
          <w:rFonts w:asciiTheme="majorBidi" w:hAnsiTheme="majorBidi" w:cstheme="majorBidi"/>
        </w:rPr>
      </w:pPr>
    </w:p>
    <w:p w14:paraId="2E77F3DB" w14:textId="77777777" w:rsidR="00105832" w:rsidRPr="001B4C57" w:rsidRDefault="00105832" w:rsidP="00105832">
      <w:pPr>
        <w:pStyle w:val="ListParagraph"/>
        <w:ind w:left="0"/>
        <w:jc w:val="both"/>
        <w:rPr>
          <w:rFonts w:asciiTheme="majorBidi" w:hAnsiTheme="majorBidi" w:cstheme="majorBidi"/>
        </w:rPr>
      </w:pPr>
    </w:p>
    <w:p w14:paraId="493063F6" w14:textId="6C06595F" w:rsidR="00BE2AF4" w:rsidRPr="001B4C57" w:rsidRDefault="00BE2AF4" w:rsidP="0065690B">
      <w:pPr>
        <w:pStyle w:val="ListParagraph"/>
        <w:ind w:left="0"/>
        <w:jc w:val="both"/>
        <w:rPr>
          <w:rFonts w:asciiTheme="majorBidi" w:hAnsiTheme="majorBidi" w:cstheme="majorBidi"/>
          <w:b/>
          <w:bCs/>
        </w:rPr>
      </w:pPr>
      <w:r w:rsidRPr="001B4C57">
        <w:rPr>
          <w:rFonts w:asciiTheme="majorBidi" w:hAnsiTheme="majorBidi" w:cstheme="majorBidi"/>
          <w:b/>
          <w:bCs/>
        </w:rPr>
        <w:t>Qualification</w:t>
      </w:r>
      <w:r w:rsidR="0065690B" w:rsidRPr="001B4C57">
        <w:rPr>
          <w:rFonts w:asciiTheme="majorBidi" w:hAnsiTheme="majorBidi" w:cstheme="majorBidi"/>
          <w:b/>
          <w:bCs/>
        </w:rPr>
        <w:t xml:space="preserve"> Criteria:</w:t>
      </w:r>
    </w:p>
    <w:tbl>
      <w:tblPr>
        <w:tblpPr w:leftFromText="180" w:rightFromText="180" w:vertAnchor="text" w:tblpX="13"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2503"/>
        <w:gridCol w:w="6497"/>
      </w:tblGrid>
      <w:tr w:rsidR="0090147A" w:rsidRPr="001B4C57" w14:paraId="30B4F996" w14:textId="77777777" w:rsidTr="001B4C57">
        <w:trPr>
          <w:trHeight w:val="261"/>
          <w:tblHeader/>
        </w:trPr>
        <w:tc>
          <w:tcPr>
            <w:tcW w:w="625" w:type="dxa"/>
            <w:shd w:val="clear" w:color="auto" w:fill="DBE5F1" w:themeFill="accent1" w:themeFillTint="33"/>
            <w:vAlign w:val="center"/>
          </w:tcPr>
          <w:p w14:paraId="6077A1FE" w14:textId="77777777" w:rsidR="00BE2AF4" w:rsidRPr="001B4C57" w:rsidRDefault="00BE2AF4" w:rsidP="0065690B">
            <w:pPr>
              <w:jc w:val="center"/>
              <w:rPr>
                <w:rFonts w:asciiTheme="majorBidi" w:hAnsiTheme="majorBidi" w:cstheme="majorBidi"/>
                <w:b/>
              </w:rPr>
            </w:pPr>
            <w:r w:rsidRPr="001B4C57">
              <w:rPr>
                <w:rFonts w:asciiTheme="majorBidi" w:hAnsiTheme="majorBidi" w:cstheme="majorBidi"/>
                <w:b/>
              </w:rPr>
              <w:t>No.</w:t>
            </w:r>
          </w:p>
        </w:tc>
        <w:tc>
          <w:tcPr>
            <w:tcW w:w="2503" w:type="dxa"/>
            <w:shd w:val="clear" w:color="auto" w:fill="DBE5F1" w:themeFill="accent1" w:themeFillTint="33"/>
            <w:vAlign w:val="center"/>
          </w:tcPr>
          <w:p w14:paraId="688E6E01" w14:textId="24C5DCEB" w:rsidR="00BE2AF4" w:rsidRPr="001B4C57" w:rsidRDefault="0090147A" w:rsidP="0065690B">
            <w:pPr>
              <w:jc w:val="center"/>
              <w:rPr>
                <w:rFonts w:asciiTheme="majorBidi" w:hAnsiTheme="majorBidi" w:cstheme="majorBidi"/>
                <w:b/>
              </w:rPr>
            </w:pPr>
            <w:r w:rsidRPr="001B4C57">
              <w:rPr>
                <w:rFonts w:asciiTheme="majorBidi" w:hAnsiTheme="majorBidi" w:cstheme="majorBidi"/>
                <w:b/>
              </w:rPr>
              <w:t>Item</w:t>
            </w:r>
          </w:p>
        </w:tc>
        <w:tc>
          <w:tcPr>
            <w:tcW w:w="6497" w:type="dxa"/>
            <w:shd w:val="clear" w:color="auto" w:fill="DBE5F1" w:themeFill="accent1" w:themeFillTint="33"/>
            <w:vAlign w:val="center"/>
          </w:tcPr>
          <w:p w14:paraId="3B1F094F" w14:textId="3EFE1DE8" w:rsidR="00BE2AF4" w:rsidRPr="001B4C57" w:rsidRDefault="00BE2AF4" w:rsidP="0065690B">
            <w:pPr>
              <w:jc w:val="center"/>
              <w:rPr>
                <w:rFonts w:asciiTheme="majorBidi" w:hAnsiTheme="majorBidi" w:cstheme="majorBidi"/>
                <w:b/>
              </w:rPr>
            </w:pPr>
            <w:r w:rsidRPr="001B4C57">
              <w:rPr>
                <w:rFonts w:asciiTheme="majorBidi" w:hAnsiTheme="majorBidi" w:cstheme="majorBidi"/>
                <w:b/>
              </w:rPr>
              <w:t xml:space="preserve">Criteria </w:t>
            </w:r>
          </w:p>
        </w:tc>
      </w:tr>
      <w:tr w:rsidR="00CC1A06" w:rsidRPr="001B4C57" w14:paraId="1DCBAA08" w14:textId="77777777" w:rsidTr="00130F1C">
        <w:trPr>
          <w:trHeight w:val="258"/>
        </w:trPr>
        <w:tc>
          <w:tcPr>
            <w:tcW w:w="625" w:type="dxa"/>
            <w:vAlign w:val="center"/>
          </w:tcPr>
          <w:p w14:paraId="597697EF" w14:textId="1F17D10D" w:rsidR="00CC1A06" w:rsidRPr="001B4C57" w:rsidRDefault="00CC1A06" w:rsidP="008F263C">
            <w:pPr>
              <w:ind w:left="-53"/>
              <w:rPr>
                <w:rFonts w:asciiTheme="majorBidi" w:hAnsiTheme="majorBidi" w:cstheme="majorBidi"/>
                <w:sz w:val="18"/>
                <w:szCs w:val="18"/>
              </w:rPr>
            </w:pPr>
            <w:r w:rsidRPr="001B4C57">
              <w:rPr>
                <w:rFonts w:asciiTheme="majorBidi" w:hAnsiTheme="majorBidi" w:cstheme="majorBidi"/>
                <w:sz w:val="18"/>
                <w:szCs w:val="18"/>
              </w:rPr>
              <w:t>1</w:t>
            </w:r>
          </w:p>
        </w:tc>
        <w:tc>
          <w:tcPr>
            <w:tcW w:w="2503" w:type="dxa"/>
            <w:vAlign w:val="center"/>
          </w:tcPr>
          <w:p w14:paraId="35AF9446" w14:textId="246E5EB6" w:rsidR="00CC1A06" w:rsidRPr="001B4C57" w:rsidRDefault="00CC1A06" w:rsidP="008F263C">
            <w:pPr>
              <w:ind w:left="-53"/>
              <w:rPr>
                <w:rFonts w:asciiTheme="majorBidi" w:hAnsiTheme="majorBidi" w:cstheme="majorBidi"/>
              </w:rPr>
            </w:pPr>
            <w:r w:rsidRPr="001B4C57">
              <w:rPr>
                <w:rFonts w:asciiTheme="majorBidi" w:hAnsiTheme="majorBidi" w:cstheme="majorBidi"/>
              </w:rPr>
              <w:t xml:space="preserve">Valid Business </w:t>
            </w:r>
            <w:r w:rsidR="001B4C57">
              <w:rPr>
                <w:rFonts w:asciiTheme="majorBidi" w:hAnsiTheme="majorBidi" w:cstheme="majorBidi"/>
              </w:rPr>
              <w:t>L</w:t>
            </w:r>
            <w:r w:rsidRPr="001B4C57">
              <w:rPr>
                <w:rFonts w:asciiTheme="majorBidi" w:hAnsiTheme="majorBidi" w:cstheme="majorBidi"/>
              </w:rPr>
              <w:t>icense</w:t>
            </w:r>
          </w:p>
        </w:tc>
        <w:tc>
          <w:tcPr>
            <w:tcW w:w="6497" w:type="dxa"/>
            <w:vAlign w:val="center"/>
          </w:tcPr>
          <w:p w14:paraId="2BD82336" w14:textId="1812E881" w:rsidR="00CC1A06" w:rsidRPr="001B4C57" w:rsidRDefault="00B81107" w:rsidP="008F263C">
            <w:pPr>
              <w:ind w:left="-53"/>
              <w:rPr>
                <w:rFonts w:asciiTheme="majorBidi" w:hAnsiTheme="majorBidi" w:cstheme="majorBidi"/>
              </w:rPr>
            </w:pPr>
            <w:r w:rsidRPr="001B4C57">
              <w:rPr>
                <w:rFonts w:asciiTheme="majorBidi" w:hAnsiTheme="majorBidi" w:cstheme="majorBidi"/>
              </w:rPr>
              <w:t>The bidders shall have a valid business license</w:t>
            </w:r>
          </w:p>
        </w:tc>
      </w:tr>
      <w:tr w:rsidR="00862110" w:rsidRPr="001B4C57" w14:paraId="4D3FD77B" w14:textId="77777777" w:rsidTr="006C6C48">
        <w:trPr>
          <w:trHeight w:val="348"/>
        </w:trPr>
        <w:tc>
          <w:tcPr>
            <w:tcW w:w="625" w:type="dxa"/>
            <w:vAlign w:val="center"/>
          </w:tcPr>
          <w:p w14:paraId="6E299988" w14:textId="7497FBE7" w:rsidR="00862110" w:rsidRPr="001B4C57" w:rsidRDefault="00862110" w:rsidP="00862110">
            <w:pPr>
              <w:ind w:left="-53"/>
              <w:rPr>
                <w:rFonts w:asciiTheme="majorBidi" w:hAnsiTheme="majorBidi" w:cstheme="majorBidi"/>
                <w:sz w:val="18"/>
                <w:szCs w:val="18"/>
              </w:rPr>
            </w:pPr>
            <w:r w:rsidRPr="001B4C57">
              <w:rPr>
                <w:rFonts w:asciiTheme="majorBidi" w:hAnsiTheme="majorBidi" w:cstheme="majorBidi"/>
                <w:sz w:val="18"/>
                <w:szCs w:val="18"/>
              </w:rPr>
              <w:t>2</w:t>
            </w:r>
          </w:p>
        </w:tc>
        <w:tc>
          <w:tcPr>
            <w:tcW w:w="2503" w:type="dxa"/>
          </w:tcPr>
          <w:p w14:paraId="4CF3F7CF" w14:textId="6267BFC8" w:rsidR="00862110" w:rsidRPr="001B4C57" w:rsidRDefault="00862110" w:rsidP="00862110">
            <w:pPr>
              <w:pStyle w:val="ListParagraph"/>
              <w:ind w:left="-53"/>
              <w:rPr>
                <w:rFonts w:asciiTheme="majorBidi" w:hAnsiTheme="majorBidi" w:cstheme="majorBidi"/>
              </w:rPr>
            </w:pPr>
            <w:r w:rsidRPr="001B4C57">
              <w:rPr>
                <w:rFonts w:asciiTheme="majorBidi" w:eastAsia="Times New Roman" w:hAnsiTheme="majorBidi" w:cstheme="majorBidi"/>
                <w:lang w:eastAsia="x-none"/>
              </w:rPr>
              <w:t>Financial capability bank statement or submission of a line of credit</w:t>
            </w:r>
          </w:p>
        </w:tc>
        <w:tc>
          <w:tcPr>
            <w:tcW w:w="6497" w:type="dxa"/>
          </w:tcPr>
          <w:p w14:paraId="35E4062D" w14:textId="77777777" w:rsidR="00862110" w:rsidRPr="001B4C57" w:rsidRDefault="00862110" w:rsidP="00862110">
            <w:pPr>
              <w:spacing w:after="200"/>
              <w:jc w:val="both"/>
              <w:rPr>
                <w:rFonts w:asciiTheme="majorBidi" w:eastAsia="Times New Roman" w:hAnsiTheme="majorBidi" w:cstheme="majorBidi"/>
                <w:lang w:eastAsia="x-none"/>
              </w:rPr>
            </w:pPr>
            <w:r w:rsidRPr="001B4C57">
              <w:rPr>
                <w:rFonts w:asciiTheme="majorBidi" w:eastAsia="Times New Roman" w:hAnsiTheme="majorBidi" w:cstheme="majorBidi"/>
                <w:lang w:eastAsia="x-none"/>
              </w:rPr>
              <w:t>Qualifications criteria:</w:t>
            </w:r>
          </w:p>
          <w:p w14:paraId="07CDAA18" w14:textId="54530E85" w:rsidR="00862110" w:rsidRPr="001B4C57" w:rsidRDefault="00862110" w:rsidP="00862110">
            <w:pPr>
              <w:spacing w:after="200"/>
              <w:jc w:val="both"/>
              <w:rPr>
                <w:rFonts w:asciiTheme="majorBidi" w:eastAsia="Times New Roman" w:hAnsiTheme="majorBidi" w:cstheme="majorBidi"/>
                <w:lang w:eastAsia="x-none"/>
              </w:rPr>
            </w:pPr>
            <w:r w:rsidRPr="001B4C57">
              <w:rPr>
                <w:rFonts w:asciiTheme="majorBidi" w:eastAsia="Times New Roman" w:hAnsiTheme="majorBidi" w:cstheme="majorBidi"/>
                <w:lang w:eastAsia="x-none"/>
              </w:rPr>
              <w:t xml:space="preserve">-Bank statement/line of credit, not be less than AFN </w:t>
            </w:r>
            <w:r w:rsidR="001B4C57">
              <w:rPr>
                <w:rFonts w:asciiTheme="majorBidi" w:eastAsia="Times New Roman" w:hAnsiTheme="majorBidi" w:cstheme="majorBidi"/>
                <w:lang w:eastAsia="x-none"/>
              </w:rPr>
              <w:t>1,400,000</w:t>
            </w:r>
            <w:r w:rsidRPr="001B4C57">
              <w:rPr>
                <w:rFonts w:asciiTheme="majorBidi" w:eastAsia="Times New Roman" w:hAnsiTheme="majorBidi" w:cstheme="majorBidi"/>
                <w:lang w:eastAsia="x-none"/>
              </w:rPr>
              <w:t>/- or equivalent in USD.</w:t>
            </w:r>
          </w:p>
          <w:p w14:paraId="46768E59" w14:textId="413553FE" w:rsidR="00862110" w:rsidRPr="001B4C57" w:rsidRDefault="00862110" w:rsidP="00862110">
            <w:pPr>
              <w:pStyle w:val="ListParagraph"/>
              <w:ind w:left="-53"/>
              <w:rPr>
                <w:rFonts w:asciiTheme="majorBidi" w:hAnsiTheme="majorBidi" w:cstheme="majorBidi"/>
              </w:rPr>
            </w:pPr>
          </w:p>
        </w:tc>
      </w:tr>
      <w:tr w:rsidR="00862110" w:rsidRPr="001B4C57" w14:paraId="672FC6FE" w14:textId="77777777" w:rsidTr="005A75D0">
        <w:trPr>
          <w:trHeight w:val="348"/>
        </w:trPr>
        <w:tc>
          <w:tcPr>
            <w:tcW w:w="625" w:type="dxa"/>
            <w:vAlign w:val="center"/>
          </w:tcPr>
          <w:p w14:paraId="4A5B672C" w14:textId="0F7B06C6" w:rsidR="00862110" w:rsidRPr="001B4C57" w:rsidRDefault="00862110" w:rsidP="00862110">
            <w:pPr>
              <w:ind w:left="-53"/>
              <w:rPr>
                <w:rFonts w:asciiTheme="majorBidi" w:hAnsiTheme="majorBidi" w:cstheme="majorBidi"/>
                <w:sz w:val="18"/>
                <w:szCs w:val="18"/>
              </w:rPr>
            </w:pPr>
            <w:r w:rsidRPr="001B4C57">
              <w:rPr>
                <w:rFonts w:asciiTheme="majorBidi" w:hAnsiTheme="majorBidi" w:cstheme="majorBidi"/>
                <w:sz w:val="18"/>
                <w:szCs w:val="18"/>
              </w:rPr>
              <w:t>3</w:t>
            </w:r>
          </w:p>
        </w:tc>
        <w:tc>
          <w:tcPr>
            <w:tcW w:w="2503" w:type="dxa"/>
            <w:vAlign w:val="center"/>
          </w:tcPr>
          <w:p w14:paraId="2F91DD33" w14:textId="6780F8A1" w:rsidR="00862110" w:rsidRPr="001B4C57" w:rsidRDefault="00862110" w:rsidP="00862110">
            <w:pPr>
              <w:pStyle w:val="ListParagraph"/>
              <w:ind w:left="-53"/>
              <w:rPr>
                <w:rFonts w:asciiTheme="majorBidi" w:eastAsia="Times New Roman" w:hAnsiTheme="majorBidi" w:cstheme="majorBidi"/>
                <w:lang w:eastAsia="x-none"/>
              </w:rPr>
            </w:pPr>
            <w:r w:rsidRPr="001B4C57">
              <w:rPr>
                <w:rFonts w:asciiTheme="majorBidi" w:eastAsia="Times New Roman" w:hAnsiTheme="majorBidi" w:cstheme="majorBidi"/>
                <w:lang w:eastAsia="x-none"/>
              </w:rPr>
              <w:t>Delivery time</w:t>
            </w:r>
          </w:p>
        </w:tc>
        <w:tc>
          <w:tcPr>
            <w:tcW w:w="6497" w:type="dxa"/>
          </w:tcPr>
          <w:p w14:paraId="09DFBBAE" w14:textId="522E66DB" w:rsidR="00862110" w:rsidRPr="001B4C57" w:rsidRDefault="00862110" w:rsidP="00862110">
            <w:pPr>
              <w:pStyle w:val="ListParagraph"/>
              <w:ind w:left="-53"/>
              <w:rPr>
                <w:rFonts w:asciiTheme="majorBidi" w:eastAsia="Times New Roman" w:hAnsiTheme="majorBidi" w:cstheme="majorBidi"/>
                <w:lang w:eastAsia="x-none"/>
              </w:rPr>
            </w:pPr>
            <w:r w:rsidRPr="001B4C57">
              <w:rPr>
                <w:rFonts w:asciiTheme="majorBidi" w:eastAsia="Times New Roman" w:hAnsiTheme="majorBidi" w:cstheme="majorBidi"/>
                <w:lang w:eastAsia="x-none"/>
              </w:rPr>
              <w:t xml:space="preserve">The </w:t>
            </w:r>
            <w:r w:rsidR="001B4C57">
              <w:rPr>
                <w:rFonts w:asciiTheme="majorBidi" w:eastAsia="Times New Roman" w:hAnsiTheme="majorBidi" w:cstheme="majorBidi"/>
                <w:lang w:eastAsia="x-none"/>
              </w:rPr>
              <w:t>WCLRF</w:t>
            </w:r>
            <w:r w:rsidRPr="001B4C57">
              <w:rPr>
                <w:rFonts w:asciiTheme="majorBidi" w:eastAsia="Times New Roman" w:hAnsiTheme="majorBidi" w:cstheme="majorBidi"/>
                <w:lang w:eastAsia="x-none"/>
              </w:rPr>
              <w:t xml:space="preserve"> requires the delivery of the</w:t>
            </w:r>
            <w:r w:rsidR="00B06A9D" w:rsidRPr="001B4C57">
              <w:rPr>
                <w:rFonts w:asciiTheme="majorBidi" w:hAnsiTheme="majorBidi" w:cstheme="majorBidi"/>
                <w:bCs/>
              </w:rPr>
              <w:t xml:space="preserve"> </w:t>
            </w:r>
            <w:r w:rsidR="00B06A9D" w:rsidRPr="001B4C57">
              <w:rPr>
                <w:rFonts w:asciiTheme="majorBidi" w:hAnsiTheme="majorBidi" w:cstheme="majorBidi"/>
                <w:bCs/>
              </w:rPr>
              <w:t>Essential tools, equipment, and materials for selected SMEs</w:t>
            </w:r>
            <w:r w:rsidR="001B4C57">
              <w:rPr>
                <w:rFonts w:asciiTheme="majorBidi" w:eastAsia="Times New Roman" w:hAnsiTheme="majorBidi" w:cstheme="majorBidi"/>
                <w:lang w:eastAsia="x-none"/>
              </w:rPr>
              <w:t xml:space="preserve"> as soon as possible</w:t>
            </w:r>
            <w:r w:rsidRPr="001B4C57">
              <w:rPr>
                <w:rFonts w:asciiTheme="majorBidi" w:eastAsia="Times New Roman" w:hAnsiTheme="majorBidi" w:cstheme="majorBidi"/>
                <w:lang w:eastAsia="x-none"/>
              </w:rPr>
              <w:t xml:space="preserve">. Such delivery shall take place within 10 to 15 </w:t>
            </w:r>
            <w:r w:rsidR="001B4C57">
              <w:rPr>
                <w:rFonts w:asciiTheme="majorBidi" w:eastAsia="Times New Roman" w:hAnsiTheme="majorBidi" w:cstheme="majorBidi"/>
                <w:lang w:eastAsia="x-none"/>
              </w:rPr>
              <w:t>c</w:t>
            </w:r>
            <w:r w:rsidRPr="001B4C57">
              <w:rPr>
                <w:rFonts w:asciiTheme="majorBidi" w:eastAsia="Times New Roman" w:hAnsiTheme="majorBidi" w:cstheme="majorBidi"/>
                <w:lang w:eastAsia="x-none"/>
              </w:rPr>
              <w:t>al</w:t>
            </w:r>
            <w:r w:rsidR="001B4C57">
              <w:rPr>
                <w:rFonts w:asciiTheme="majorBidi" w:eastAsia="Times New Roman" w:hAnsiTheme="majorBidi" w:cstheme="majorBidi"/>
                <w:lang w:eastAsia="x-none"/>
              </w:rPr>
              <w:t>e</w:t>
            </w:r>
            <w:r w:rsidRPr="001B4C57">
              <w:rPr>
                <w:rFonts w:asciiTheme="majorBidi" w:eastAsia="Times New Roman" w:hAnsiTheme="majorBidi" w:cstheme="majorBidi"/>
                <w:lang w:eastAsia="x-none"/>
              </w:rPr>
              <w:t>nd</w:t>
            </w:r>
            <w:r w:rsidR="001B4C57">
              <w:rPr>
                <w:rFonts w:asciiTheme="majorBidi" w:eastAsia="Times New Roman" w:hAnsiTheme="majorBidi" w:cstheme="majorBidi"/>
                <w:lang w:eastAsia="x-none"/>
              </w:rPr>
              <w:t>a</w:t>
            </w:r>
            <w:r w:rsidRPr="001B4C57">
              <w:rPr>
                <w:rFonts w:asciiTheme="majorBidi" w:eastAsia="Times New Roman" w:hAnsiTheme="majorBidi" w:cstheme="majorBidi"/>
                <w:lang w:eastAsia="x-none"/>
              </w:rPr>
              <w:t>r days effective from the contract issuance.</w:t>
            </w:r>
          </w:p>
        </w:tc>
      </w:tr>
      <w:tr w:rsidR="00862110" w:rsidRPr="001B4C57" w14:paraId="33604015" w14:textId="77777777" w:rsidTr="005A75D0">
        <w:trPr>
          <w:trHeight w:val="348"/>
        </w:trPr>
        <w:tc>
          <w:tcPr>
            <w:tcW w:w="625" w:type="dxa"/>
            <w:vAlign w:val="center"/>
          </w:tcPr>
          <w:p w14:paraId="3DAC592A" w14:textId="7DBF9053" w:rsidR="00862110" w:rsidRPr="001B4C57" w:rsidRDefault="00862110" w:rsidP="00862110">
            <w:pPr>
              <w:ind w:left="-53"/>
              <w:rPr>
                <w:rFonts w:asciiTheme="majorBidi" w:hAnsiTheme="majorBidi" w:cstheme="majorBidi"/>
                <w:sz w:val="18"/>
                <w:szCs w:val="18"/>
              </w:rPr>
            </w:pPr>
            <w:r w:rsidRPr="001B4C57">
              <w:rPr>
                <w:rFonts w:asciiTheme="majorBidi" w:hAnsiTheme="majorBidi" w:cstheme="majorBidi"/>
                <w:sz w:val="18"/>
                <w:szCs w:val="18"/>
              </w:rPr>
              <w:t>4</w:t>
            </w:r>
          </w:p>
        </w:tc>
        <w:tc>
          <w:tcPr>
            <w:tcW w:w="2503" w:type="dxa"/>
            <w:vAlign w:val="center"/>
          </w:tcPr>
          <w:p w14:paraId="17E57B13" w14:textId="0F21EF91" w:rsidR="00862110" w:rsidRPr="001B4C57" w:rsidRDefault="00862110" w:rsidP="00862110">
            <w:pPr>
              <w:pStyle w:val="ListParagraph"/>
              <w:ind w:left="-53"/>
              <w:rPr>
                <w:rFonts w:asciiTheme="majorBidi" w:eastAsia="Times New Roman" w:hAnsiTheme="majorBidi" w:cstheme="majorBidi"/>
                <w:lang w:eastAsia="x-none"/>
              </w:rPr>
            </w:pPr>
            <w:r w:rsidRPr="001B4C57">
              <w:rPr>
                <w:rFonts w:asciiTheme="majorBidi" w:eastAsia="Times New Roman" w:hAnsiTheme="majorBidi" w:cstheme="majorBidi"/>
                <w:lang w:eastAsia="x-none"/>
              </w:rPr>
              <w:t>Lowest Price</w:t>
            </w:r>
          </w:p>
        </w:tc>
        <w:tc>
          <w:tcPr>
            <w:tcW w:w="6497" w:type="dxa"/>
          </w:tcPr>
          <w:p w14:paraId="59AF4112" w14:textId="7758DDA7" w:rsidR="00862110" w:rsidRPr="001B4C57" w:rsidRDefault="00862110" w:rsidP="00862110">
            <w:pPr>
              <w:pStyle w:val="ListParagraph"/>
              <w:ind w:left="-53"/>
              <w:rPr>
                <w:rFonts w:asciiTheme="majorBidi" w:eastAsia="Times New Roman" w:hAnsiTheme="majorBidi" w:cstheme="majorBidi"/>
                <w:lang w:eastAsia="x-none"/>
              </w:rPr>
            </w:pPr>
            <w:r w:rsidRPr="001B4C57">
              <w:rPr>
                <w:rFonts w:asciiTheme="majorBidi" w:eastAsia="Times New Roman" w:hAnsiTheme="majorBidi" w:cstheme="majorBidi"/>
                <w:lang w:eastAsia="x-none"/>
              </w:rPr>
              <w:t xml:space="preserve">The </w:t>
            </w:r>
            <w:r w:rsidR="001B4C57">
              <w:rPr>
                <w:rFonts w:asciiTheme="majorBidi" w:eastAsia="Times New Roman" w:hAnsiTheme="majorBidi" w:cstheme="majorBidi"/>
                <w:lang w:eastAsia="x-none"/>
              </w:rPr>
              <w:t>WCLRF</w:t>
            </w:r>
            <w:r w:rsidRPr="001B4C57">
              <w:rPr>
                <w:rFonts w:asciiTheme="majorBidi" w:eastAsia="Times New Roman" w:hAnsiTheme="majorBidi" w:cstheme="majorBidi"/>
                <w:lang w:eastAsia="x-none"/>
              </w:rPr>
              <w:t xml:space="preserve"> shall award the Contract to the Bidder whose offer has been determined to be the lowest evaluated bid and is substantially responsive to the Bidding Documents.</w:t>
            </w:r>
          </w:p>
        </w:tc>
      </w:tr>
    </w:tbl>
    <w:p w14:paraId="4ABA1E68" w14:textId="77777777" w:rsidR="00B81107" w:rsidRPr="001B4C57" w:rsidRDefault="00B81107" w:rsidP="00B81107">
      <w:pPr>
        <w:rPr>
          <w:rFonts w:asciiTheme="majorBidi" w:hAnsiTheme="majorBidi" w:cstheme="majorBidi"/>
          <w:sz w:val="22"/>
          <w:szCs w:val="22"/>
        </w:rPr>
      </w:pPr>
    </w:p>
    <w:p w14:paraId="077AE166" w14:textId="207A58CE" w:rsidR="009243D6" w:rsidRPr="001B4C57" w:rsidRDefault="008F263C" w:rsidP="00105832">
      <w:pPr>
        <w:jc w:val="both"/>
        <w:rPr>
          <w:rFonts w:asciiTheme="majorBidi" w:hAnsiTheme="majorBidi" w:cstheme="majorBidi"/>
        </w:rPr>
      </w:pPr>
      <w:r w:rsidRPr="001B4C57">
        <w:rPr>
          <w:rFonts w:asciiTheme="majorBidi" w:hAnsiTheme="majorBidi" w:cstheme="majorBidi"/>
          <w:b/>
          <w:bCs/>
        </w:rPr>
        <w:t>Note:</w:t>
      </w:r>
      <w:r w:rsidRPr="001B4C57">
        <w:rPr>
          <w:rFonts w:asciiTheme="majorBidi" w:hAnsiTheme="majorBidi" w:cstheme="majorBidi"/>
        </w:rPr>
        <w:t xml:space="preserve"> </w:t>
      </w:r>
      <w:r w:rsidR="00860803" w:rsidRPr="001B4C57">
        <w:rPr>
          <w:rFonts w:asciiTheme="majorBidi" w:hAnsiTheme="majorBidi" w:cstheme="majorBidi"/>
        </w:rPr>
        <w:t xml:space="preserve">Should any of the information data submitted by the bidder in the documents be unclear and not substantiated by supporting documents, such information shall not be considered for evaluation. </w:t>
      </w:r>
    </w:p>
    <w:p w14:paraId="125CA74E" w14:textId="77777777" w:rsidR="009243D6" w:rsidRPr="001B4C57" w:rsidRDefault="009243D6" w:rsidP="00105832">
      <w:pPr>
        <w:jc w:val="both"/>
        <w:rPr>
          <w:rFonts w:asciiTheme="majorBidi" w:hAnsiTheme="majorBidi" w:cstheme="majorBidi"/>
        </w:rPr>
      </w:pPr>
    </w:p>
    <w:p w14:paraId="794D6A94" w14:textId="77777777" w:rsidR="00553B86" w:rsidRPr="001B4C57" w:rsidRDefault="00553B86" w:rsidP="00105832">
      <w:pPr>
        <w:jc w:val="both"/>
        <w:rPr>
          <w:rFonts w:asciiTheme="majorBidi" w:hAnsiTheme="majorBidi" w:cstheme="majorBidi"/>
        </w:rPr>
      </w:pPr>
    </w:p>
    <w:p w14:paraId="2A7AF139" w14:textId="77777777" w:rsidR="00553B86" w:rsidRPr="001B4C57" w:rsidRDefault="00553B86" w:rsidP="00105832">
      <w:pPr>
        <w:jc w:val="both"/>
        <w:rPr>
          <w:rFonts w:asciiTheme="majorBidi" w:hAnsiTheme="majorBidi" w:cstheme="majorBidi"/>
        </w:rPr>
      </w:pPr>
    </w:p>
    <w:p w14:paraId="0C5E7798" w14:textId="77777777" w:rsidR="00553B86" w:rsidRPr="001B4C57" w:rsidRDefault="00553B86" w:rsidP="00105832">
      <w:pPr>
        <w:jc w:val="both"/>
        <w:rPr>
          <w:rFonts w:asciiTheme="majorBidi" w:hAnsiTheme="majorBidi" w:cstheme="majorBidi"/>
        </w:rPr>
      </w:pPr>
    </w:p>
    <w:p w14:paraId="7A58065F" w14:textId="77777777" w:rsidR="00553B86" w:rsidRDefault="00553B86" w:rsidP="00105832">
      <w:pPr>
        <w:jc w:val="both"/>
        <w:rPr>
          <w:rFonts w:asciiTheme="majorBidi" w:hAnsiTheme="majorBidi" w:cstheme="majorBidi"/>
        </w:rPr>
      </w:pPr>
    </w:p>
    <w:p w14:paraId="4C47786C" w14:textId="77777777" w:rsidR="001B4C57" w:rsidRDefault="001B4C57" w:rsidP="00105832">
      <w:pPr>
        <w:jc w:val="both"/>
        <w:rPr>
          <w:rFonts w:asciiTheme="majorBidi" w:hAnsiTheme="majorBidi" w:cstheme="majorBidi"/>
        </w:rPr>
      </w:pPr>
    </w:p>
    <w:p w14:paraId="72A75315" w14:textId="77777777" w:rsidR="001B4C57" w:rsidRDefault="001B4C57" w:rsidP="00105832">
      <w:pPr>
        <w:jc w:val="both"/>
        <w:rPr>
          <w:rFonts w:asciiTheme="majorBidi" w:hAnsiTheme="majorBidi" w:cstheme="majorBidi"/>
        </w:rPr>
      </w:pPr>
    </w:p>
    <w:p w14:paraId="4D9A36DF" w14:textId="77777777" w:rsidR="001B4C57" w:rsidRDefault="001B4C57" w:rsidP="00105832">
      <w:pPr>
        <w:jc w:val="both"/>
        <w:rPr>
          <w:rFonts w:asciiTheme="majorBidi" w:hAnsiTheme="majorBidi" w:cstheme="majorBidi"/>
        </w:rPr>
      </w:pPr>
    </w:p>
    <w:p w14:paraId="6A517F03" w14:textId="77777777" w:rsidR="001B4C57" w:rsidRPr="001B4C57" w:rsidRDefault="001B4C57" w:rsidP="00105832">
      <w:pPr>
        <w:jc w:val="both"/>
        <w:rPr>
          <w:rFonts w:asciiTheme="majorBidi" w:hAnsiTheme="majorBidi" w:cstheme="majorBidi"/>
        </w:rPr>
      </w:pPr>
    </w:p>
    <w:p w14:paraId="05F84F5D" w14:textId="77777777" w:rsidR="00553B86" w:rsidRPr="001B4C57" w:rsidRDefault="00553B86" w:rsidP="00105832">
      <w:pPr>
        <w:jc w:val="both"/>
        <w:rPr>
          <w:rFonts w:asciiTheme="majorBidi" w:hAnsiTheme="majorBidi" w:cstheme="majorBidi"/>
        </w:rPr>
      </w:pPr>
    </w:p>
    <w:p w14:paraId="57CAE395" w14:textId="1025B9FC" w:rsidR="008917DF" w:rsidRPr="001B4C57" w:rsidRDefault="008917DF" w:rsidP="00105832">
      <w:pPr>
        <w:jc w:val="both"/>
        <w:rPr>
          <w:rFonts w:asciiTheme="majorBidi" w:hAnsiTheme="majorBidi" w:cstheme="majorBidi"/>
        </w:rPr>
      </w:pPr>
      <w:r w:rsidRPr="001B4C57">
        <w:rPr>
          <w:rFonts w:asciiTheme="majorBidi" w:hAnsiTheme="majorBidi" w:cstheme="majorBidi"/>
        </w:rPr>
        <w:t>To obtain further information and inspect the bidding documents, bidders should contact:</w:t>
      </w:r>
    </w:p>
    <w:p w14:paraId="08C04CC9" w14:textId="77777777" w:rsidR="00F82FE1" w:rsidRPr="001B4C57" w:rsidRDefault="00F82FE1" w:rsidP="00105832">
      <w:pPr>
        <w:jc w:val="both"/>
        <w:rPr>
          <w:rFonts w:asciiTheme="majorBidi" w:hAnsiTheme="majorBidi" w:cstheme="majorBidi"/>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838"/>
      </w:tblGrid>
      <w:tr w:rsidR="00FF7B2E" w:rsidRPr="001B4C57" w14:paraId="2D2E7127" w14:textId="77777777" w:rsidTr="00190D28">
        <w:trPr>
          <w:trHeight w:val="369"/>
        </w:trPr>
        <w:tc>
          <w:tcPr>
            <w:tcW w:w="1260" w:type="dxa"/>
          </w:tcPr>
          <w:p w14:paraId="1D89BE25" w14:textId="77777777" w:rsidR="00FF7B2E" w:rsidRPr="001B4C57" w:rsidRDefault="00FF7B2E" w:rsidP="00105832">
            <w:pPr>
              <w:jc w:val="both"/>
              <w:rPr>
                <w:rFonts w:asciiTheme="majorBidi" w:hAnsiTheme="majorBidi" w:cstheme="majorBidi"/>
                <w:b/>
                <w:bCs/>
                <w:u w:val="single"/>
              </w:rPr>
            </w:pPr>
            <w:r w:rsidRPr="001B4C57">
              <w:rPr>
                <w:rFonts w:asciiTheme="majorBidi" w:hAnsiTheme="majorBidi" w:cstheme="majorBidi"/>
                <w:b/>
                <w:bCs/>
                <w:u w:val="single"/>
              </w:rPr>
              <w:t>Attention:</w:t>
            </w:r>
          </w:p>
        </w:tc>
        <w:tc>
          <w:tcPr>
            <w:tcW w:w="7848" w:type="dxa"/>
          </w:tcPr>
          <w:p w14:paraId="5F507892" w14:textId="634788C6" w:rsidR="00FF7B2E" w:rsidRPr="001B4C57" w:rsidRDefault="001B4C57" w:rsidP="00105832">
            <w:pPr>
              <w:tabs>
                <w:tab w:val="left" w:pos="3130"/>
              </w:tabs>
              <w:jc w:val="both"/>
              <w:rPr>
                <w:rFonts w:asciiTheme="majorBidi" w:hAnsiTheme="majorBidi" w:cstheme="majorBidi"/>
              </w:rPr>
            </w:pPr>
            <w:r>
              <w:rPr>
                <w:rFonts w:asciiTheme="majorBidi" w:hAnsiTheme="majorBidi" w:cstheme="majorBidi"/>
                <w:b/>
                <w:bCs/>
              </w:rPr>
              <w:t>Mohammad Sadiq Nazari</w:t>
            </w:r>
            <w:r w:rsidR="00190D28" w:rsidRPr="001B4C57">
              <w:rPr>
                <w:rFonts w:asciiTheme="majorBidi" w:hAnsiTheme="majorBidi" w:cstheme="majorBidi"/>
              </w:rPr>
              <w:tab/>
            </w:r>
            <w:r w:rsidR="00190D28" w:rsidRPr="001B4C57">
              <w:rPr>
                <w:rFonts w:asciiTheme="majorBidi" w:hAnsiTheme="majorBidi" w:cstheme="majorBidi"/>
                <w:b/>
                <w:bCs/>
              </w:rPr>
              <w:t>Position:</w:t>
            </w:r>
            <w:r w:rsidR="00190D28" w:rsidRPr="001B4C57">
              <w:rPr>
                <w:rFonts w:asciiTheme="majorBidi" w:hAnsiTheme="majorBidi" w:cstheme="majorBidi"/>
              </w:rPr>
              <w:t xml:space="preserve"> </w:t>
            </w:r>
            <w:r w:rsidR="008F263C" w:rsidRPr="001B4C57">
              <w:rPr>
                <w:rFonts w:asciiTheme="majorBidi" w:hAnsiTheme="majorBidi" w:cstheme="majorBidi"/>
                <w:b/>
                <w:bCs/>
              </w:rPr>
              <w:t xml:space="preserve">Procurement </w:t>
            </w:r>
            <w:r>
              <w:rPr>
                <w:rFonts w:asciiTheme="majorBidi" w:hAnsiTheme="majorBidi" w:cstheme="majorBidi"/>
                <w:b/>
                <w:bCs/>
              </w:rPr>
              <w:t>Officer</w:t>
            </w:r>
          </w:p>
        </w:tc>
      </w:tr>
      <w:tr w:rsidR="00FF7B2E" w:rsidRPr="001B4C57" w14:paraId="50570E7D" w14:textId="77777777" w:rsidTr="00190D28">
        <w:trPr>
          <w:trHeight w:val="333"/>
        </w:trPr>
        <w:tc>
          <w:tcPr>
            <w:tcW w:w="1260" w:type="dxa"/>
            <w:vAlign w:val="center"/>
          </w:tcPr>
          <w:p w14:paraId="00F26078" w14:textId="1AB617C8" w:rsidR="00FF7B2E" w:rsidRPr="001B4C57" w:rsidRDefault="0065690B" w:rsidP="00105832">
            <w:pPr>
              <w:jc w:val="both"/>
              <w:rPr>
                <w:rFonts w:asciiTheme="majorBidi" w:hAnsiTheme="majorBidi" w:cstheme="majorBidi"/>
                <w:b/>
                <w:bCs/>
                <w:u w:val="single"/>
              </w:rPr>
            </w:pPr>
            <w:r w:rsidRPr="001B4C57">
              <w:rPr>
                <w:rFonts w:asciiTheme="majorBidi" w:hAnsiTheme="majorBidi" w:cstheme="majorBidi"/>
                <w:b/>
                <w:bCs/>
                <w:u w:val="single"/>
              </w:rPr>
              <w:t>Address:</w:t>
            </w:r>
          </w:p>
        </w:tc>
        <w:tc>
          <w:tcPr>
            <w:tcW w:w="7848" w:type="dxa"/>
            <w:vAlign w:val="center"/>
          </w:tcPr>
          <w:p w14:paraId="6D6B8194" w14:textId="7BAACAC0" w:rsidR="00FF7B2E" w:rsidRPr="001B4C57" w:rsidRDefault="008F263C" w:rsidP="00105832">
            <w:pPr>
              <w:pStyle w:val="ListParagraph"/>
              <w:ind w:left="0"/>
              <w:jc w:val="both"/>
              <w:rPr>
                <w:rFonts w:asciiTheme="majorBidi" w:hAnsiTheme="majorBidi" w:cstheme="majorBidi"/>
              </w:rPr>
            </w:pPr>
            <w:r w:rsidRPr="001B4C57">
              <w:rPr>
                <w:rFonts w:asciiTheme="majorBidi" w:hAnsiTheme="majorBidi" w:cstheme="majorBidi"/>
              </w:rPr>
              <w:t xml:space="preserve">House </w:t>
            </w:r>
            <w:r w:rsidR="001B4C57">
              <w:rPr>
                <w:rFonts w:asciiTheme="majorBidi" w:hAnsiTheme="majorBidi" w:cstheme="majorBidi"/>
              </w:rPr>
              <w:t xml:space="preserve">#20, Street #5, Dehnaw, Dehbori, PD 3, </w:t>
            </w:r>
            <w:r w:rsidRPr="001B4C57">
              <w:rPr>
                <w:rFonts w:asciiTheme="majorBidi" w:hAnsiTheme="majorBidi" w:cstheme="majorBidi"/>
              </w:rPr>
              <w:t>Kabul, Afghanistan</w:t>
            </w:r>
          </w:p>
        </w:tc>
      </w:tr>
      <w:tr w:rsidR="00FF7B2E" w:rsidRPr="001B4C57" w14:paraId="04389F24" w14:textId="77777777" w:rsidTr="00190D28">
        <w:trPr>
          <w:trHeight w:val="333"/>
        </w:trPr>
        <w:tc>
          <w:tcPr>
            <w:tcW w:w="1260" w:type="dxa"/>
            <w:vAlign w:val="center"/>
          </w:tcPr>
          <w:p w14:paraId="36D3C33A" w14:textId="216DC364" w:rsidR="00FF7B2E" w:rsidRPr="001B4C57" w:rsidRDefault="0065690B" w:rsidP="00105832">
            <w:pPr>
              <w:jc w:val="both"/>
              <w:rPr>
                <w:rFonts w:asciiTheme="majorBidi" w:hAnsiTheme="majorBidi" w:cstheme="majorBidi"/>
                <w:b/>
                <w:bCs/>
                <w:u w:val="single"/>
              </w:rPr>
            </w:pPr>
            <w:r w:rsidRPr="001B4C57">
              <w:rPr>
                <w:rFonts w:asciiTheme="majorBidi" w:hAnsiTheme="majorBidi" w:cstheme="majorBidi"/>
                <w:b/>
                <w:bCs/>
                <w:u w:val="single"/>
              </w:rPr>
              <w:t xml:space="preserve">Email: </w:t>
            </w:r>
          </w:p>
        </w:tc>
        <w:tc>
          <w:tcPr>
            <w:tcW w:w="7848" w:type="dxa"/>
            <w:vAlign w:val="center"/>
          </w:tcPr>
          <w:p w14:paraId="74F55E89" w14:textId="765D6019" w:rsidR="00FF7B2E" w:rsidRPr="001B4C57" w:rsidRDefault="005F12C5" w:rsidP="00105832">
            <w:pPr>
              <w:jc w:val="both"/>
              <w:rPr>
                <w:rFonts w:asciiTheme="majorBidi" w:hAnsiTheme="majorBidi" w:cstheme="majorBidi"/>
              </w:rPr>
            </w:pPr>
            <w:hyperlink r:id="rId9" w:history="1">
              <w:r w:rsidR="001B4C57" w:rsidRPr="008F244A">
                <w:rPr>
                  <w:rStyle w:val="Hyperlink"/>
                  <w:rFonts w:asciiTheme="majorBidi" w:hAnsiTheme="majorBidi" w:cstheme="majorBidi"/>
                </w:rPr>
                <w:t>s</w:t>
              </w:r>
              <w:r w:rsidR="001B4C57" w:rsidRPr="008F244A">
                <w:rPr>
                  <w:rStyle w:val="Hyperlink"/>
                </w:rPr>
                <w:t>adiq.nazari@wclrf.org</w:t>
              </w:r>
            </w:hyperlink>
            <w:r w:rsidR="008F263C" w:rsidRPr="001B4C57">
              <w:rPr>
                <w:rFonts w:asciiTheme="majorBidi" w:hAnsiTheme="majorBidi" w:cstheme="majorBidi"/>
              </w:rPr>
              <w:t xml:space="preserve"> </w:t>
            </w:r>
            <w:r w:rsidR="00F82FE1" w:rsidRPr="001B4C57">
              <w:rPr>
                <w:rFonts w:asciiTheme="majorBidi" w:hAnsiTheme="majorBidi" w:cstheme="majorBidi"/>
              </w:rPr>
              <w:t xml:space="preserve">and </w:t>
            </w:r>
            <w:r w:rsidR="00105832" w:rsidRPr="001B4C57">
              <w:rPr>
                <w:rFonts w:asciiTheme="majorBidi" w:hAnsiTheme="majorBidi" w:cstheme="majorBidi"/>
              </w:rPr>
              <w:t>copy</w:t>
            </w:r>
            <w:r w:rsidR="00F82FE1" w:rsidRPr="001B4C57">
              <w:rPr>
                <w:rFonts w:asciiTheme="majorBidi" w:hAnsiTheme="majorBidi" w:cstheme="majorBidi"/>
              </w:rPr>
              <w:t xml:space="preserve"> to: </w:t>
            </w:r>
            <w:r w:rsidR="001B4C57">
              <w:rPr>
                <w:rStyle w:val="Hyperlink"/>
              </w:rPr>
              <w:t>info@wclrf.org</w:t>
            </w:r>
          </w:p>
        </w:tc>
      </w:tr>
    </w:tbl>
    <w:p w14:paraId="0208B60C" w14:textId="77777777" w:rsidR="008321F9" w:rsidRPr="001B4C57" w:rsidRDefault="008321F9" w:rsidP="00105832">
      <w:pPr>
        <w:pStyle w:val="ListParagraph"/>
        <w:ind w:left="0"/>
        <w:jc w:val="both"/>
        <w:rPr>
          <w:rFonts w:asciiTheme="majorBidi" w:hAnsiTheme="majorBidi" w:cstheme="majorBidi"/>
        </w:rPr>
      </w:pPr>
    </w:p>
    <w:p w14:paraId="64B42C9E" w14:textId="43107182" w:rsidR="008321F9" w:rsidRPr="001B4C57" w:rsidRDefault="001B4C57" w:rsidP="00105832">
      <w:pPr>
        <w:pStyle w:val="ListParagraph"/>
        <w:ind w:left="0"/>
        <w:jc w:val="both"/>
        <w:rPr>
          <w:rFonts w:asciiTheme="majorBidi" w:hAnsiTheme="majorBidi" w:cstheme="majorBidi"/>
        </w:rPr>
      </w:pPr>
      <w:r>
        <w:rPr>
          <w:rFonts w:asciiTheme="majorBidi" w:hAnsiTheme="majorBidi" w:cstheme="majorBidi"/>
        </w:rPr>
        <w:t>Interested eligible bidders can obtain a</w:t>
      </w:r>
      <w:r w:rsidR="008917DF" w:rsidRPr="001B4C57">
        <w:rPr>
          <w:rFonts w:asciiTheme="majorBidi" w:hAnsiTheme="majorBidi" w:cstheme="majorBidi"/>
        </w:rPr>
        <w:t xml:space="preserve"> complete set of </w:t>
      </w:r>
      <w:r w:rsidR="00FF7B2E" w:rsidRPr="001B4C57">
        <w:rPr>
          <w:rFonts w:asciiTheme="majorBidi" w:hAnsiTheme="majorBidi" w:cstheme="majorBidi"/>
        </w:rPr>
        <w:t>bidding documents</w:t>
      </w:r>
      <w:r w:rsidR="008917DF" w:rsidRPr="001B4C57">
        <w:rPr>
          <w:rFonts w:asciiTheme="majorBidi" w:hAnsiTheme="majorBidi" w:cstheme="majorBidi"/>
        </w:rPr>
        <w:t xml:space="preserve"> in English in </w:t>
      </w:r>
      <w:r>
        <w:rPr>
          <w:rFonts w:asciiTheme="majorBidi" w:hAnsiTheme="majorBidi" w:cstheme="majorBidi"/>
        </w:rPr>
        <w:t>a </w:t>
      </w:r>
      <w:r w:rsidRPr="001B4C57">
        <w:rPr>
          <w:rFonts w:asciiTheme="majorBidi" w:hAnsiTheme="majorBidi" w:cstheme="majorBidi"/>
        </w:rPr>
        <w:t>flash drive from the WCLRF office at the </w:t>
      </w:r>
      <w:r w:rsidR="00963051" w:rsidRPr="001B4C57">
        <w:rPr>
          <w:rFonts w:asciiTheme="majorBidi" w:hAnsiTheme="majorBidi" w:cstheme="majorBidi"/>
        </w:rPr>
        <w:t xml:space="preserve">address </w:t>
      </w:r>
      <w:r w:rsidR="00FF7B2E" w:rsidRPr="001B4C57">
        <w:rPr>
          <w:rFonts w:asciiTheme="majorBidi" w:hAnsiTheme="majorBidi" w:cstheme="majorBidi"/>
        </w:rPr>
        <w:t xml:space="preserve">mentioned </w:t>
      </w:r>
      <w:r w:rsidR="008917DF" w:rsidRPr="001B4C57">
        <w:rPr>
          <w:rFonts w:asciiTheme="majorBidi" w:hAnsiTheme="majorBidi" w:cstheme="majorBidi"/>
        </w:rPr>
        <w:t>above</w:t>
      </w:r>
      <w:r w:rsidR="0065690B" w:rsidRPr="001B4C57">
        <w:rPr>
          <w:rFonts w:asciiTheme="majorBidi" w:hAnsiTheme="majorBidi" w:cstheme="majorBidi"/>
        </w:rPr>
        <w:t xml:space="preserve">. </w:t>
      </w:r>
    </w:p>
    <w:p w14:paraId="7FE0CCFC" w14:textId="52FA84D7" w:rsidR="00860803" w:rsidRPr="001B4C57" w:rsidRDefault="008917DF" w:rsidP="00553B86">
      <w:pPr>
        <w:spacing w:line="276" w:lineRule="auto"/>
        <w:rPr>
          <w:rFonts w:asciiTheme="majorBidi" w:hAnsiTheme="majorBidi" w:cstheme="majorBidi"/>
          <w:bCs/>
        </w:rPr>
      </w:pPr>
      <w:r w:rsidRPr="001B4C57">
        <w:rPr>
          <w:rFonts w:asciiTheme="majorBidi" w:hAnsiTheme="majorBidi" w:cstheme="majorBidi"/>
          <w:b/>
          <w:bCs/>
        </w:rPr>
        <w:t xml:space="preserve">Delivery of </w:t>
      </w:r>
      <w:r w:rsidR="008321F9" w:rsidRPr="001B4C57">
        <w:rPr>
          <w:rFonts w:asciiTheme="majorBidi" w:hAnsiTheme="majorBidi" w:cstheme="majorBidi"/>
          <w:b/>
          <w:bCs/>
        </w:rPr>
        <w:t>B</w:t>
      </w:r>
      <w:r w:rsidRPr="001B4C57">
        <w:rPr>
          <w:rFonts w:asciiTheme="majorBidi" w:hAnsiTheme="majorBidi" w:cstheme="majorBidi"/>
          <w:b/>
          <w:bCs/>
        </w:rPr>
        <w:t>id</w:t>
      </w:r>
      <w:r w:rsidR="00860803" w:rsidRPr="001B4C57">
        <w:rPr>
          <w:rFonts w:asciiTheme="majorBidi" w:hAnsiTheme="majorBidi" w:cstheme="majorBidi"/>
          <w:b/>
          <w:bCs/>
        </w:rPr>
        <w:t>s</w:t>
      </w:r>
      <w:r w:rsidRPr="001B4C57">
        <w:rPr>
          <w:rFonts w:asciiTheme="majorBidi" w:hAnsiTheme="majorBidi" w:cstheme="majorBidi"/>
          <w:b/>
          <w:bCs/>
        </w:rPr>
        <w:t>:</w:t>
      </w:r>
      <w:r w:rsidRPr="001B4C57">
        <w:rPr>
          <w:rFonts w:asciiTheme="majorBidi" w:hAnsiTheme="majorBidi" w:cstheme="majorBidi"/>
        </w:rPr>
        <w:t xml:space="preserve"> Completed documents </w:t>
      </w:r>
      <w:r w:rsidR="008321F9" w:rsidRPr="001B4C57">
        <w:rPr>
          <w:rFonts w:asciiTheme="majorBidi" w:hAnsiTheme="majorBidi" w:cstheme="majorBidi"/>
        </w:rPr>
        <w:t xml:space="preserve">sealed in </w:t>
      </w:r>
      <w:r w:rsidR="00862110" w:rsidRPr="001B4C57">
        <w:rPr>
          <w:rFonts w:asciiTheme="majorBidi" w:hAnsiTheme="majorBidi" w:cstheme="majorBidi"/>
        </w:rPr>
        <w:t>a</w:t>
      </w:r>
      <w:r w:rsidR="001B4C57">
        <w:rPr>
          <w:rFonts w:asciiTheme="majorBidi" w:hAnsiTheme="majorBidi" w:cstheme="majorBidi"/>
        </w:rPr>
        <w:t>n</w:t>
      </w:r>
      <w:r w:rsidR="00371DE1" w:rsidRPr="001B4C57">
        <w:rPr>
          <w:rFonts w:asciiTheme="majorBidi" w:hAnsiTheme="majorBidi" w:cstheme="majorBidi"/>
        </w:rPr>
        <w:t xml:space="preserve"> </w:t>
      </w:r>
      <w:r w:rsidRPr="001B4C57">
        <w:rPr>
          <w:rFonts w:asciiTheme="majorBidi" w:hAnsiTheme="majorBidi" w:cstheme="majorBidi"/>
        </w:rPr>
        <w:t>envelope clearly marked as</w:t>
      </w:r>
      <w:r w:rsidR="00553B86" w:rsidRPr="001B4C57">
        <w:rPr>
          <w:rFonts w:asciiTheme="majorBidi" w:hAnsiTheme="majorBidi" w:cstheme="majorBidi"/>
        </w:rPr>
        <w:t xml:space="preserve"> “</w:t>
      </w:r>
      <w:r w:rsidR="001B4C57" w:rsidRPr="001B4C57">
        <w:rPr>
          <w:rFonts w:asciiTheme="majorBidi" w:hAnsiTheme="majorBidi" w:cstheme="majorBidi"/>
          <w:b/>
          <w:bCs/>
        </w:rPr>
        <w:t>Essential tools, equipment, and materials for selected SMEs</w:t>
      </w:r>
      <w:r w:rsidR="00553B86" w:rsidRPr="001B4C57">
        <w:rPr>
          <w:rFonts w:asciiTheme="majorBidi" w:hAnsiTheme="majorBidi" w:cstheme="majorBidi"/>
          <w:bCs/>
        </w:rPr>
        <w:t>”</w:t>
      </w:r>
      <w:r w:rsidRPr="001B4C57">
        <w:rPr>
          <w:rFonts w:asciiTheme="majorBidi" w:hAnsiTheme="majorBidi" w:cstheme="majorBidi"/>
        </w:rPr>
        <w:t xml:space="preserve"> with the </w:t>
      </w:r>
      <w:r w:rsidR="00553B86" w:rsidRPr="001B4C57">
        <w:rPr>
          <w:rFonts w:asciiTheme="majorBidi" w:hAnsiTheme="majorBidi" w:cstheme="majorBidi"/>
        </w:rPr>
        <w:t xml:space="preserve">reference number </w:t>
      </w:r>
      <w:r w:rsidR="00553B86" w:rsidRPr="001B4C57">
        <w:rPr>
          <w:rFonts w:asciiTheme="majorBidi" w:hAnsiTheme="majorBidi" w:cstheme="majorBidi"/>
          <w:b/>
        </w:rPr>
        <w:t>NCB/G/0</w:t>
      </w:r>
      <w:r w:rsidR="001B4C57">
        <w:rPr>
          <w:rFonts w:asciiTheme="majorBidi" w:hAnsiTheme="majorBidi" w:cstheme="majorBidi"/>
          <w:b/>
        </w:rPr>
        <w:t>01</w:t>
      </w:r>
      <w:r w:rsidR="00553B86" w:rsidRPr="001B4C57">
        <w:rPr>
          <w:rFonts w:asciiTheme="majorBidi" w:hAnsiTheme="majorBidi" w:cstheme="majorBidi"/>
          <w:b/>
        </w:rPr>
        <w:t>/2024</w:t>
      </w:r>
      <w:r w:rsidRPr="001B4C57">
        <w:rPr>
          <w:rFonts w:asciiTheme="majorBidi" w:hAnsiTheme="majorBidi" w:cstheme="majorBidi"/>
        </w:rPr>
        <w:t>.</w:t>
      </w:r>
      <w:r w:rsidR="00860803" w:rsidRPr="001B4C57">
        <w:rPr>
          <w:rFonts w:asciiTheme="majorBidi" w:hAnsiTheme="majorBidi" w:cstheme="majorBidi"/>
        </w:rPr>
        <w:t xml:space="preserve"> </w:t>
      </w:r>
    </w:p>
    <w:p w14:paraId="55888313" w14:textId="77777777" w:rsidR="00105832" w:rsidRPr="001B4C57" w:rsidRDefault="00105832" w:rsidP="00105832">
      <w:pPr>
        <w:pStyle w:val="ListParagraph"/>
        <w:ind w:left="0"/>
        <w:jc w:val="both"/>
        <w:rPr>
          <w:rFonts w:asciiTheme="majorBidi" w:hAnsiTheme="majorBidi" w:cstheme="majorBidi"/>
        </w:rPr>
      </w:pPr>
    </w:p>
    <w:p w14:paraId="17A2DAC2" w14:textId="4373325A" w:rsidR="00860803" w:rsidRPr="001B4C57" w:rsidRDefault="00860803" w:rsidP="00105832">
      <w:pPr>
        <w:pStyle w:val="ListParagraph"/>
        <w:ind w:left="0"/>
        <w:jc w:val="both"/>
        <w:rPr>
          <w:rFonts w:asciiTheme="majorBidi" w:hAnsiTheme="majorBidi" w:cstheme="majorBidi"/>
          <w:b/>
          <w:bCs/>
        </w:rPr>
      </w:pPr>
      <w:r w:rsidRPr="001B4C57">
        <w:rPr>
          <w:rFonts w:asciiTheme="majorBidi" w:hAnsiTheme="majorBidi" w:cstheme="majorBidi"/>
          <w:b/>
          <w:bCs/>
        </w:rPr>
        <w:t>Important notes:</w:t>
      </w:r>
    </w:p>
    <w:p w14:paraId="4F45F696" w14:textId="77777777" w:rsidR="006F79B7" w:rsidRPr="001B4C57" w:rsidRDefault="006F79B7" w:rsidP="00105832">
      <w:pPr>
        <w:pStyle w:val="ListParagraph"/>
        <w:ind w:left="990"/>
        <w:jc w:val="both"/>
        <w:rPr>
          <w:rFonts w:asciiTheme="majorBidi" w:hAnsiTheme="majorBidi" w:cstheme="majorBidi"/>
        </w:rPr>
      </w:pPr>
    </w:p>
    <w:p w14:paraId="0D345676" w14:textId="77777777" w:rsidR="00860803" w:rsidRPr="001B4C57" w:rsidRDefault="00860803" w:rsidP="00105832">
      <w:pPr>
        <w:pStyle w:val="ListParagraph"/>
        <w:numPr>
          <w:ilvl w:val="0"/>
          <w:numId w:val="4"/>
        </w:numPr>
        <w:ind w:left="990" w:hanging="630"/>
        <w:jc w:val="both"/>
        <w:rPr>
          <w:rFonts w:asciiTheme="majorBidi" w:hAnsiTheme="majorBidi" w:cstheme="majorBidi"/>
        </w:rPr>
      </w:pPr>
      <w:r w:rsidRPr="001B4C57">
        <w:rPr>
          <w:rFonts w:asciiTheme="majorBidi" w:hAnsiTheme="majorBidi" w:cstheme="majorBidi"/>
        </w:rPr>
        <w:t>Bids shall be submitted in</w:t>
      </w:r>
      <w:r w:rsidR="008917DF" w:rsidRPr="001B4C57">
        <w:rPr>
          <w:rFonts w:asciiTheme="majorBidi" w:hAnsiTheme="majorBidi" w:cstheme="majorBidi"/>
        </w:rPr>
        <w:t xml:space="preserve"> hard copy at the location and address as described </w:t>
      </w:r>
      <w:r w:rsidR="0065690B" w:rsidRPr="001B4C57">
        <w:rPr>
          <w:rFonts w:asciiTheme="majorBidi" w:hAnsiTheme="majorBidi" w:cstheme="majorBidi"/>
        </w:rPr>
        <w:t>in the bidding document</w:t>
      </w:r>
      <w:r w:rsidR="008917DF" w:rsidRPr="001B4C57">
        <w:rPr>
          <w:rFonts w:asciiTheme="majorBidi" w:hAnsiTheme="majorBidi" w:cstheme="majorBidi"/>
        </w:rPr>
        <w:t xml:space="preserve">. </w:t>
      </w:r>
      <w:r w:rsidRPr="001B4C57">
        <w:rPr>
          <w:rFonts w:asciiTheme="majorBidi" w:hAnsiTheme="majorBidi" w:cstheme="majorBidi"/>
        </w:rPr>
        <w:t xml:space="preserve">Electronic submission of the bids </w:t>
      </w:r>
      <w:r w:rsidRPr="001B4C57">
        <w:rPr>
          <w:rFonts w:asciiTheme="majorBidi" w:hAnsiTheme="majorBidi" w:cstheme="majorBidi"/>
          <w:b/>
          <w:bCs/>
        </w:rPr>
        <w:t>will NOT</w:t>
      </w:r>
      <w:r w:rsidRPr="001B4C57">
        <w:rPr>
          <w:rFonts w:asciiTheme="majorBidi" w:hAnsiTheme="majorBidi" w:cstheme="majorBidi"/>
        </w:rPr>
        <w:t xml:space="preserve"> be accepted. </w:t>
      </w:r>
    </w:p>
    <w:p w14:paraId="7D6A85BE" w14:textId="282C3125" w:rsidR="008917DF" w:rsidRPr="001B4C57" w:rsidRDefault="00860803" w:rsidP="00105832">
      <w:pPr>
        <w:pStyle w:val="ListParagraph"/>
        <w:numPr>
          <w:ilvl w:val="0"/>
          <w:numId w:val="4"/>
        </w:numPr>
        <w:ind w:left="990" w:hanging="630"/>
        <w:jc w:val="both"/>
        <w:rPr>
          <w:rFonts w:asciiTheme="majorBidi" w:hAnsiTheme="majorBidi" w:cstheme="majorBidi"/>
        </w:rPr>
      </w:pPr>
      <w:r w:rsidRPr="001B4C57">
        <w:rPr>
          <w:rFonts w:asciiTheme="majorBidi" w:hAnsiTheme="majorBidi" w:cstheme="majorBidi"/>
        </w:rPr>
        <w:t>Bidders are required to submit bids in person on or before</w:t>
      </w:r>
      <w:r w:rsidR="008917DF" w:rsidRPr="001B4C57">
        <w:rPr>
          <w:rFonts w:asciiTheme="majorBidi" w:hAnsiTheme="majorBidi" w:cstheme="majorBidi"/>
        </w:rPr>
        <w:t xml:space="preserve"> the deadline: </w:t>
      </w:r>
      <w:r w:rsidR="001B4C57">
        <w:rPr>
          <w:rFonts w:asciiTheme="majorBidi" w:hAnsiTheme="majorBidi" w:cstheme="majorBidi"/>
          <w:b/>
        </w:rPr>
        <w:t>22</w:t>
      </w:r>
      <w:r w:rsidR="008F263C" w:rsidRPr="001B4C57">
        <w:rPr>
          <w:rFonts w:asciiTheme="majorBidi" w:hAnsiTheme="majorBidi" w:cstheme="majorBidi"/>
          <w:b/>
        </w:rPr>
        <w:t>-</w:t>
      </w:r>
      <w:r w:rsidR="00553B86" w:rsidRPr="001B4C57">
        <w:rPr>
          <w:rFonts w:asciiTheme="majorBidi" w:hAnsiTheme="majorBidi" w:cstheme="majorBidi"/>
          <w:b/>
        </w:rPr>
        <w:t>Oct</w:t>
      </w:r>
      <w:r w:rsidR="008F263C" w:rsidRPr="001B4C57">
        <w:rPr>
          <w:rFonts w:asciiTheme="majorBidi" w:hAnsiTheme="majorBidi" w:cstheme="majorBidi"/>
          <w:b/>
        </w:rPr>
        <w:t>-</w:t>
      </w:r>
      <w:r w:rsidR="008917DF" w:rsidRPr="001B4C57">
        <w:rPr>
          <w:rFonts w:asciiTheme="majorBidi" w:hAnsiTheme="majorBidi" w:cstheme="majorBidi"/>
          <w:b/>
        </w:rPr>
        <w:t>20</w:t>
      </w:r>
      <w:r w:rsidR="009243D6" w:rsidRPr="001B4C57">
        <w:rPr>
          <w:rFonts w:asciiTheme="majorBidi" w:hAnsiTheme="majorBidi" w:cstheme="majorBidi"/>
          <w:b/>
        </w:rPr>
        <w:t>24</w:t>
      </w:r>
      <w:r w:rsidR="008917DF" w:rsidRPr="001B4C57">
        <w:rPr>
          <w:rFonts w:asciiTheme="majorBidi" w:hAnsiTheme="majorBidi" w:cstheme="majorBidi"/>
          <w:b/>
          <w:color w:val="FF0000"/>
        </w:rPr>
        <w:t xml:space="preserve"> </w:t>
      </w:r>
      <w:r w:rsidR="008917DF" w:rsidRPr="001B4C57">
        <w:rPr>
          <w:rFonts w:asciiTheme="majorBidi" w:hAnsiTheme="majorBidi" w:cstheme="majorBidi"/>
          <w:b/>
        </w:rPr>
        <w:t xml:space="preserve">at </w:t>
      </w:r>
      <w:r w:rsidR="001B4C57">
        <w:rPr>
          <w:rFonts w:asciiTheme="majorBidi" w:hAnsiTheme="majorBidi" w:cstheme="majorBidi"/>
          <w:b/>
        </w:rPr>
        <w:t>02</w:t>
      </w:r>
      <w:r w:rsidR="008917DF" w:rsidRPr="001B4C57">
        <w:rPr>
          <w:rFonts w:asciiTheme="majorBidi" w:hAnsiTheme="majorBidi" w:cstheme="majorBidi"/>
          <w:b/>
        </w:rPr>
        <w:t xml:space="preserve">:00 </w:t>
      </w:r>
      <w:r w:rsidR="001B4C57">
        <w:rPr>
          <w:rFonts w:asciiTheme="majorBidi" w:hAnsiTheme="majorBidi" w:cstheme="majorBidi"/>
          <w:b/>
        </w:rPr>
        <w:t>P</w:t>
      </w:r>
      <w:r w:rsidR="008917DF" w:rsidRPr="001B4C57">
        <w:rPr>
          <w:rFonts w:asciiTheme="majorBidi" w:hAnsiTheme="majorBidi" w:cstheme="majorBidi"/>
          <w:b/>
        </w:rPr>
        <w:t>M</w:t>
      </w:r>
      <w:r w:rsidR="00553B86" w:rsidRPr="001B4C57">
        <w:rPr>
          <w:rFonts w:asciiTheme="majorBidi" w:hAnsiTheme="majorBidi" w:cstheme="majorBidi"/>
          <w:b/>
        </w:rPr>
        <w:t>.</w:t>
      </w:r>
      <w:r w:rsidRPr="001B4C57">
        <w:rPr>
          <w:rFonts w:asciiTheme="majorBidi" w:hAnsiTheme="majorBidi" w:cstheme="majorBidi"/>
          <w:b/>
        </w:rPr>
        <w:t xml:space="preserve"> </w:t>
      </w:r>
    </w:p>
    <w:p w14:paraId="7A99D4CA" w14:textId="4A5CCD98" w:rsidR="008917DF" w:rsidRPr="001B4C57" w:rsidRDefault="008917DF" w:rsidP="00105832">
      <w:pPr>
        <w:pStyle w:val="ListParagraph"/>
        <w:numPr>
          <w:ilvl w:val="0"/>
          <w:numId w:val="4"/>
        </w:numPr>
        <w:ind w:left="990" w:hanging="630"/>
        <w:jc w:val="both"/>
        <w:rPr>
          <w:rFonts w:asciiTheme="majorBidi" w:hAnsiTheme="majorBidi" w:cstheme="majorBidi"/>
        </w:rPr>
      </w:pPr>
      <w:r w:rsidRPr="001B4C57">
        <w:rPr>
          <w:rFonts w:asciiTheme="majorBidi" w:hAnsiTheme="majorBidi" w:cstheme="majorBidi"/>
        </w:rPr>
        <w:t xml:space="preserve">The </w:t>
      </w:r>
      <w:r w:rsidR="008321F9" w:rsidRPr="001B4C57">
        <w:rPr>
          <w:rFonts w:asciiTheme="majorBidi" w:hAnsiTheme="majorBidi" w:cstheme="majorBidi"/>
        </w:rPr>
        <w:t>bid</w:t>
      </w:r>
      <w:r w:rsidR="00371DE1" w:rsidRPr="001B4C57">
        <w:rPr>
          <w:rFonts w:asciiTheme="majorBidi" w:hAnsiTheme="majorBidi" w:cstheme="majorBidi"/>
        </w:rPr>
        <w:t>s</w:t>
      </w:r>
      <w:r w:rsidR="008321F9" w:rsidRPr="001B4C57">
        <w:rPr>
          <w:rFonts w:asciiTheme="majorBidi" w:hAnsiTheme="majorBidi" w:cstheme="majorBidi"/>
        </w:rPr>
        <w:t xml:space="preserve"> will be opened on</w:t>
      </w:r>
      <w:r w:rsidR="00FF7B2E" w:rsidRPr="001B4C57">
        <w:rPr>
          <w:rFonts w:asciiTheme="majorBidi" w:hAnsiTheme="majorBidi" w:cstheme="majorBidi"/>
        </w:rPr>
        <w:t xml:space="preserve"> </w:t>
      </w:r>
      <w:r w:rsidR="001B4C57">
        <w:rPr>
          <w:rFonts w:asciiTheme="majorBidi" w:hAnsiTheme="majorBidi" w:cstheme="majorBidi"/>
          <w:b/>
        </w:rPr>
        <w:t>22</w:t>
      </w:r>
      <w:r w:rsidR="008F263C" w:rsidRPr="001B4C57">
        <w:rPr>
          <w:rFonts w:asciiTheme="majorBidi" w:hAnsiTheme="majorBidi" w:cstheme="majorBidi"/>
          <w:b/>
        </w:rPr>
        <w:t>-</w:t>
      </w:r>
      <w:r w:rsidR="00553B86" w:rsidRPr="001B4C57">
        <w:rPr>
          <w:rFonts w:asciiTheme="majorBidi" w:hAnsiTheme="majorBidi" w:cstheme="majorBidi"/>
          <w:b/>
        </w:rPr>
        <w:t>Oct</w:t>
      </w:r>
      <w:r w:rsidR="008F263C" w:rsidRPr="001B4C57">
        <w:rPr>
          <w:rFonts w:asciiTheme="majorBidi" w:hAnsiTheme="majorBidi" w:cstheme="majorBidi"/>
          <w:b/>
        </w:rPr>
        <w:t>-2024</w:t>
      </w:r>
      <w:r w:rsidR="008F263C" w:rsidRPr="001B4C57">
        <w:rPr>
          <w:rFonts w:asciiTheme="majorBidi" w:hAnsiTheme="majorBidi" w:cstheme="majorBidi"/>
          <w:b/>
          <w:color w:val="FF0000"/>
        </w:rPr>
        <w:t xml:space="preserve"> </w:t>
      </w:r>
      <w:r w:rsidR="008F263C" w:rsidRPr="001B4C57">
        <w:rPr>
          <w:rFonts w:asciiTheme="majorBidi" w:hAnsiTheme="majorBidi" w:cstheme="majorBidi"/>
          <w:b/>
        </w:rPr>
        <w:t xml:space="preserve">at </w:t>
      </w:r>
      <w:r w:rsidR="001B4C57">
        <w:rPr>
          <w:rFonts w:asciiTheme="majorBidi" w:hAnsiTheme="majorBidi" w:cstheme="majorBidi"/>
          <w:b/>
        </w:rPr>
        <w:t>02</w:t>
      </w:r>
      <w:r w:rsidR="008F263C" w:rsidRPr="001B4C57">
        <w:rPr>
          <w:rFonts w:asciiTheme="majorBidi" w:hAnsiTheme="majorBidi" w:cstheme="majorBidi"/>
          <w:b/>
        </w:rPr>
        <w:t xml:space="preserve">:00 </w:t>
      </w:r>
      <w:r w:rsidR="001B4C57">
        <w:rPr>
          <w:rFonts w:asciiTheme="majorBidi" w:hAnsiTheme="majorBidi" w:cstheme="majorBidi"/>
          <w:b/>
        </w:rPr>
        <w:t>P</w:t>
      </w:r>
      <w:r w:rsidR="008F263C" w:rsidRPr="001B4C57">
        <w:rPr>
          <w:rFonts w:asciiTheme="majorBidi" w:hAnsiTheme="majorBidi" w:cstheme="majorBidi"/>
          <w:b/>
        </w:rPr>
        <w:t>M</w:t>
      </w:r>
      <w:r w:rsidR="008F263C" w:rsidRPr="001B4C57">
        <w:rPr>
          <w:rFonts w:asciiTheme="majorBidi" w:hAnsiTheme="majorBidi" w:cstheme="majorBidi"/>
        </w:rPr>
        <w:t xml:space="preserve"> </w:t>
      </w:r>
      <w:r w:rsidRPr="001B4C57">
        <w:rPr>
          <w:rFonts w:asciiTheme="majorBidi" w:hAnsiTheme="majorBidi" w:cstheme="majorBidi"/>
        </w:rPr>
        <w:t>in the presence of the bidders’ designated representatives who choose to attend.</w:t>
      </w:r>
    </w:p>
    <w:p w14:paraId="35A3E543" w14:textId="4443F00B" w:rsidR="008917DF" w:rsidRPr="001B4C57" w:rsidRDefault="00CC1A06" w:rsidP="00105832">
      <w:pPr>
        <w:pStyle w:val="ListParagraph"/>
        <w:numPr>
          <w:ilvl w:val="0"/>
          <w:numId w:val="4"/>
        </w:numPr>
        <w:ind w:left="990" w:hanging="630"/>
        <w:jc w:val="both"/>
        <w:rPr>
          <w:rFonts w:asciiTheme="majorBidi" w:hAnsiTheme="majorBidi" w:cstheme="majorBidi"/>
        </w:rPr>
      </w:pPr>
      <w:r w:rsidRPr="001B4C57">
        <w:rPr>
          <w:rFonts w:asciiTheme="majorBidi" w:hAnsiTheme="majorBidi" w:cstheme="majorBidi"/>
        </w:rPr>
        <w:t>The Client will NOT consider any bids that arrive after the deadline for submission of bids. Any bids received after the deadline for submission of bids shall be declared late, rejected, and returned unopened to the bidder.</w:t>
      </w:r>
      <w:r w:rsidR="005E7BDD" w:rsidRPr="001B4C57">
        <w:rPr>
          <w:rFonts w:asciiTheme="majorBidi" w:hAnsiTheme="majorBidi" w:cstheme="majorBidi"/>
        </w:rPr>
        <w:t xml:space="preserve"> </w:t>
      </w:r>
    </w:p>
    <w:p w14:paraId="4FEB43AB" w14:textId="3CB56F0E" w:rsidR="008917DF" w:rsidRPr="001B4C57" w:rsidRDefault="00860803" w:rsidP="00105832">
      <w:pPr>
        <w:pStyle w:val="ListParagraph"/>
        <w:numPr>
          <w:ilvl w:val="0"/>
          <w:numId w:val="4"/>
        </w:numPr>
        <w:ind w:left="990" w:hanging="630"/>
        <w:jc w:val="both"/>
        <w:rPr>
          <w:rFonts w:asciiTheme="majorBidi" w:hAnsiTheme="majorBidi" w:cstheme="majorBidi"/>
        </w:rPr>
      </w:pPr>
      <w:r w:rsidRPr="001B4C57">
        <w:rPr>
          <w:rFonts w:asciiTheme="majorBidi" w:hAnsiTheme="majorBidi" w:cstheme="majorBidi"/>
        </w:rPr>
        <w:t>The Client will not be responsible for any cost or expenses incurred by Bidders in connection with the preparation and delivery of their bids.</w:t>
      </w:r>
    </w:p>
    <w:p w14:paraId="7EC09819" w14:textId="77777777" w:rsidR="000B3715" w:rsidRPr="001B4C57" w:rsidRDefault="000B3715" w:rsidP="000B3715">
      <w:pPr>
        <w:jc w:val="both"/>
        <w:rPr>
          <w:rFonts w:asciiTheme="majorBidi" w:hAnsiTheme="majorBidi" w:cstheme="majorBidi"/>
        </w:rPr>
      </w:pPr>
    </w:p>
    <w:p w14:paraId="4ADC35CF" w14:textId="77777777" w:rsidR="000B3715" w:rsidRPr="001B4C57" w:rsidRDefault="000B3715" w:rsidP="000B3715">
      <w:pPr>
        <w:jc w:val="both"/>
        <w:rPr>
          <w:rFonts w:asciiTheme="majorBidi" w:hAnsiTheme="majorBidi" w:cstheme="majorBidi"/>
        </w:rPr>
      </w:pPr>
    </w:p>
    <w:p w14:paraId="7C24A1AE" w14:textId="77777777" w:rsidR="000B3715" w:rsidRPr="001B4C57" w:rsidRDefault="000B3715" w:rsidP="000B3715">
      <w:pPr>
        <w:jc w:val="both"/>
        <w:rPr>
          <w:rFonts w:asciiTheme="majorBidi" w:hAnsiTheme="majorBidi" w:cstheme="majorBidi"/>
        </w:rPr>
      </w:pPr>
    </w:p>
    <w:sectPr w:rsidR="000B3715" w:rsidRPr="001B4C57" w:rsidSect="00130F1C">
      <w:pgSz w:w="11900" w:h="16840"/>
      <w:pgMar w:top="450" w:right="1010" w:bottom="540" w:left="117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BE7E" w14:textId="77777777" w:rsidR="005F12C5" w:rsidRDefault="005F12C5" w:rsidP="0034533D">
      <w:r>
        <w:separator/>
      </w:r>
    </w:p>
  </w:endnote>
  <w:endnote w:type="continuationSeparator" w:id="0">
    <w:p w14:paraId="39F2DE7C" w14:textId="77777777" w:rsidR="005F12C5" w:rsidRDefault="005F12C5" w:rsidP="0034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97E7" w14:textId="77777777" w:rsidR="005F12C5" w:rsidRDefault="005F12C5" w:rsidP="0034533D">
      <w:r>
        <w:separator/>
      </w:r>
    </w:p>
  </w:footnote>
  <w:footnote w:type="continuationSeparator" w:id="0">
    <w:p w14:paraId="4EAFB67B" w14:textId="77777777" w:rsidR="005F12C5" w:rsidRDefault="005F12C5" w:rsidP="0034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F63"/>
    <w:multiLevelType w:val="hybridMultilevel"/>
    <w:tmpl w:val="26F4BD82"/>
    <w:lvl w:ilvl="0" w:tplc="EC72887A">
      <w:start w:val="1"/>
      <w:numFmt w:val="low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24726A"/>
    <w:multiLevelType w:val="hybridMultilevel"/>
    <w:tmpl w:val="56742582"/>
    <w:lvl w:ilvl="0" w:tplc="2A58C676">
      <w:start w:val="7"/>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0FFB3863"/>
    <w:multiLevelType w:val="hybridMultilevel"/>
    <w:tmpl w:val="DDE2E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B5D5E"/>
    <w:multiLevelType w:val="hybridMultilevel"/>
    <w:tmpl w:val="404E81D0"/>
    <w:lvl w:ilvl="0" w:tplc="30ACA1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B1F75"/>
    <w:multiLevelType w:val="hybridMultilevel"/>
    <w:tmpl w:val="EC56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E0633"/>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A0662D"/>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BA17B1"/>
    <w:multiLevelType w:val="hybridMultilevel"/>
    <w:tmpl w:val="3BEE6696"/>
    <w:lvl w:ilvl="0" w:tplc="04090001">
      <w:start w:val="1"/>
      <w:numFmt w:val="bullet"/>
      <w:pStyle w:val="BodyTex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05D49"/>
    <w:multiLevelType w:val="hybridMultilevel"/>
    <w:tmpl w:val="F092C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E506E"/>
    <w:multiLevelType w:val="hybridMultilevel"/>
    <w:tmpl w:val="8806F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E27E9"/>
    <w:multiLevelType w:val="hybridMultilevel"/>
    <w:tmpl w:val="53E00FE2"/>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D30CA"/>
    <w:multiLevelType w:val="hybridMultilevel"/>
    <w:tmpl w:val="EC7E4D86"/>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27D06"/>
    <w:multiLevelType w:val="multilevel"/>
    <w:tmpl w:val="1EB2F98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0"/>
  </w:num>
  <w:num w:numId="3">
    <w:abstractNumId w:val="12"/>
  </w:num>
  <w:num w:numId="4">
    <w:abstractNumId w:val="9"/>
  </w:num>
  <w:num w:numId="5">
    <w:abstractNumId w:val="3"/>
  </w:num>
  <w:num w:numId="6">
    <w:abstractNumId w:val="2"/>
  </w:num>
  <w:num w:numId="7">
    <w:abstractNumId w:val="7"/>
  </w:num>
  <w:num w:numId="8">
    <w:abstractNumId w:val="11"/>
  </w:num>
  <w:num w:numId="9">
    <w:abstractNumId w:val="0"/>
  </w:num>
  <w:num w:numId="10">
    <w:abstractNumId w:val="1"/>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D"/>
    <w:rsid w:val="000018AD"/>
    <w:rsid w:val="00007DB8"/>
    <w:rsid w:val="00026759"/>
    <w:rsid w:val="00035729"/>
    <w:rsid w:val="000528A4"/>
    <w:rsid w:val="00060A06"/>
    <w:rsid w:val="00076A71"/>
    <w:rsid w:val="00087972"/>
    <w:rsid w:val="000A32C6"/>
    <w:rsid w:val="000B3715"/>
    <w:rsid w:val="000F1CB9"/>
    <w:rsid w:val="00105832"/>
    <w:rsid w:val="00130F1C"/>
    <w:rsid w:val="00172C67"/>
    <w:rsid w:val="001801A1"/>
    <w:rsid w:val="00187902"/>
    <w:rsid w:val="00190D28"/>
    <w:rsid w:val="001973F4"/>
    <w:rsid w:val="001B4C57"/>
    <w:rsid w:val="001B7BF4"/>
    <w:rsid w:val="001D2856"/>
    <w:rsid w:val="001F2F9B"/>
    <w:rsid w:val="002D5A25"/>
    <w:rsid w:val="002E709A"/>
    <w:rsid w:val="002F78E0"/>
    <w:rsid w:val="00306EF1"/>
    <w:rsid w:val="003212E3"/>
    <w:rsid w:val="00322BBB"/>
    <w:rsid w:val="00323685"/>
    <w:rsid w:val="0034533D"/>
    <w:rsid w:val="00346FED"/>
    <w:rsid w:val="00371DE1"/>
    <w:rsid w:val="003C2342"/>
    <w:rsid w:val="003C2AF7"/>
    <w:rsid w:val="003D5572"/>
    <w:rsid w:val="003E035E"/>
    <w:rsid w:val="00405A38"/>
    <w:rsid w:val="00414353"/>
    <w:rsid w:val="00435FFF"/>
    <w:rsid w:val="004477C4"/>
    <w:rsid w:val="004704E7"/>
    <w:rsid w:val="004731E0"/>
    <w:rsid w:val="004837B0"/>
    <w:rsid w:val="004840BE"/>
    <w:rsid w:val="004C4E7E"/>
    <w:rsid w:val="00507F04"/>
    <w:rsid w:val="00512341"/>
    <w:rsid w:val="00516A23"/>
    <w:rsid w:val="00521960"/>
    <w:rsid w:val="00532CBB"/>
    <w:rsid w:val="00553B86"/>
    <w:rsid w:val="00565B8A"/>
    <w:rsid w:val="00567D3E"/>
    <w:rsid w:val="005726FD"/>
    <w:rsid w:val="00582F5F"/>
    <w:rsid w:val="005964BD"/>
    <w:rsid w:val="005B17C2"/>
    <w:rsid w:val="005E7BDD"/>
    <w:rsid w:val="005F12C5"/>
    <w:rsid w:val="00615B9B"/>
    <w:rsid w:val="00630A6D"/>
    <w:rsid w:val="00635DFC"/>
    <w:rsid w:val="006424EE"/>
    <w:rsid w:val="00654F5E"/>
    <w:rsid w:val="006556B8"/>
    <w:rsid w:val="0065690B"/>
    <w:rsid w:val="00663B80"/>
    <w:rsid w:val="0067095A"/>
    <w:rsid w:val="00670DF3"/>
    <w:rsid w:val="006777A5"/>
    <w:rsid w:val="006A34C6"/>
    <w:rsid w:val="006C1888"/>
    <w:rsid w:val="006C4F8C"/>
    <w:rsid w:val="006C6014"/>
    <w:rsid w:val="006D3AE3"/>
    <w:rsid w:val="006D5659"/>
    <w:rsid w:val="006F5BEC"/>
    <w:rsid w:val="006F73EC"/>
    <w:rsid w:val="006F79B7"/>
    <w:rsid w:val="0073255E"/>
    <w:rsid w:val="00740343"/>
    <w:rsid w:val="00760698"/>
    <w:rsid w:val="007B123A"/>
    <w:rsid w:val="007B77FA"/>
    <w:rsid w:val="007D715F"/>
    <w:rsid w:val="007F2249"/>
    <w:rsid w:val="0080353B"/>
    <w:rsid w:val="00803C2F"/>
    <w:rsid w:val="00831174"/>
    <w:rsid w:val="008321F9"/>
    <w:rsid w:val="00840158"/>
    <w:rsid w:val="00860803"/>
    <w:rsid w:val="00862110"/>
    <w:rsid w:val="008719CD"/>
    <w:rsid w:val="00880785"/>
    <w:rsid w:val="008917DF"/>
    <w:rsid w:val="008B20D5"/>
    <w:rsid w:val="008E26DB"/>
    <w:rsid w:val="008F2344"/>
    <w:rsid w:val="008F263C"/>
    <w:rsid w:val="0090147A"/>
    <w:rsid w:val="009243D6"/>
    <w:rsid w:val="00926F5E"/>
    <w:rsid w:val="00963051"/>
    <w:rsid w:val="009D4A88"/>
    <w:rsid w:val="009E52DA"/>
    <w:rsid w:val="009E762E"/>
    <w:rsid w:val="009F6C93"/>
    <w:rsid w:val="00A31C15"/>
    <w:rsid w:val="00A3545B"/>
    <w:rsid w:val="00A56008"/>
    <w:rsid w:val="00A56B91"/>
    <w:rsid w:val="00A60230"/>
    <w:rsid w:val="00A6257D"/>
    <w:rsid w:val="00A917B3"/>
    <w:rsid w:val="00A92613"/>
    <w:rsid w:val="00A94045"/>
    <w:rsid w:val="00AC2EA9"/>
    <w:rsid w:val="00AC424B"/>
    <w:rsid w:val="00AE023D"/>
    <w:rsid w:val="00B06A9D"/>
    <w:rsid w:val="00B14B28"/>
    <w:rsid w:val="00B14BD7"/>
    <w:rsid w:val="00B341A3"/>
    <w:rsid w:val="00B3732D"/>
    <w:rsid w:val="00B4596D"/>
    <w:rsid w:val="00B5261F"/>
    <w:rsid w:val="00B53323"/>
    <w:rsid w:val="00B54432"/>
    <w:rsid w:val="00B81107"/>
    <w:rsid w:val="00BA5DB3"/>
    <w:rsid w:val="00BE2AF4"/>
    <w:rsid w:val="00BF308C"/>
    <w:rsid w:val="00C10A57"/>
    <w:rsid w:val="00C173DA"/>
    <w:rsid w:val="00C2133D"/>
    <w:rsid w:val="00C24F7A"/>
    <w:rsid w:val="00C437C2"/>
    <w:rsid w:val="00C73B69"/>
    <w:rsid w:val="00C81E04"/>
    <w:rsid w:val="00CC1A06"/>
    <w:rsid w:val="00CC22EC"/>
    <w:rsid w:val="00CE3CA4"/>
    <w:rsid w:val="00CE6BBE"/>
    <w:rsid w:val="00CF2AD3"/>
    <w:rsid w:val="00CF49B9"/>
    <w:rsid w:val="00D11A22"/>
    <w:rsid w:val="00D13E80"/>
    <w:rsid w:val="00D53902"/>
    <w:rsid w:val="00D770BF"/>
    <w:rsid w:val="00D773C7"/>
    <w:rsid w:val="00D81132"/>
    <w:rsid w:val="00DB08EF"/>
    <w:rsid w:val="00DB5FA8"/>
    <w:rsid w:val="00DD329D"/>
    <w:rsid w:val="00DD5DD3"/>
    <w:rsid w:val="00DE3E15"/>
    <w:rsid w:val="00DE4527"/>
    <w:rsid w:val="00DE59DF"/>
    <w:rsid w:val="00E264A4"/>
    <w:rsid w:val="00E56C8A"/>
    <w:rsid w:val="00E82DE8"/>
    <w:rsid w:val="00E91DAE"/>
    <w:rsid w:val="00E972DD"/>
    <w:rsid w:val="00E97613"/>
    <w:rsid w:val="00EA03A0"/>
    <w:rsid w:val="00EA4EDC"/>
    <w:rsid w:val="00EB5520"/>
    <w:rsid w:val="00EC0579"/>
    <w:rsid w:val="00ED1BBC"/>
    <w:rsid w:val="00EE1A27"/>
    <w:rsid w:val="00EF72D8"/>
    <w:rsid w:val="00F25678"/>
    <w:rsid w:val="00F35D5B"/>
    <w:rsid w:val="00F36844"/>
    <w:rsid w:val="00F63DF3"/>
    <w:rsid w:val="00F82FE1"/>
    <w:rsid w:val="00F8373A"/>
    <w:rsid w:val="00FC0228"/>
    <w:rsid w:val="00FC43B1"/>
    <w:rsid w:val="00FC609E"/>
    <w:rsid w:val="00FD0474"/>
    <w:rsid w:val="00FE4AFA"/>
    <w:rsid w:val="00FF6A5D"/>
    <w:rsid w:val="00FF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3BAAD5"/>
  <w15:docId w15:val="{FEE5578C-20EB-498D-9C2F-C305CFA1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33D"/>
    <w:rPr>
      <w:rFonts w:ascii="Lucida Grande" w:hAnsi="Lucida Grande" w:cs="Lucida Grande"/>
      <w:sz w:val="18"/>
      <w:szCs w:val="18"/>
    </w:rPr>
  </w:style>
  <w:style w:type="paragraph" w:styleId="Header">
    <w:name w:val="header"/>
    <w:basedOn w:val="Normal"/>
    <w:link w:val="HeaderChar"/>
    <w:uiPriority w:val="99"/>
    <w:unhideWhenUsed/>
    <w:rsid w:val="0034533D"/>
    <w:pPr>
      <w:tabs>
        <w:tab w:val="center" w:pos="4320"/>
        <w:tab w:val="right" w:pos="8640"/>
      </w:tabs>
    </w:pPr>
  </w:style>
  <w:style w:type="character" w:customStyle="1" w:styleId="HeaderChar">
    <w:name w:val="Header Char"/>
    <w:basedOn w:val="DefaultParagraphFont"/>
    <w:link w:val="Header"/>
    <w:uiPriority w:val="99"/>
    <w:rsid w:val="0034533D"/>
  </w:style>
  <w:style w:type="paragraph" w:styleId="Footer">
    <w:name w:val="footer"/>
    <w:basedOn w:val="Normal"/>
    <w:link w:val="FooterChar"/>
    <w:unhideWhenUsed/>
    <w:rsid w:val="0034533D"/>
    <w:pPr>
      <w:tabs>
        <w:tab w:val="center" w:pos="4320"/>
        <w:tab w:val="right" w:pos="8640"/>
      </w:tabs>
    </w:pPr>
  </w:style>
  <w:style w:type="character" w:customStyle="1" w:styleId="FooterChar">
    <w:name w:val="Footer Char"/>
    <w:basedOn w:val="DefaultParagraphFont"/>
    <w:link w:val="Footer"/>
    <w:uiPriority w:val="99"/>
    <w:rsid w:val="0034533D"/>
  </w:style>
  <w:style w:type="paragraph" w:styleId="ListParagraph">
    <w:name w:val="List Paragraph"/>
    <w:basedOn w:val="Normal"/>
    <w:uiPriority w:val="34"/>
    <w:qFormat/>
    <w:rsid w:val="008917DF"/>
    <w:pPr>
      <w:ind w:left="720"/>
      <w:contextualSpacing/>
    </w:pPr>
  </w:style>
  <w:style w:type="character" w:styleId="Hyperlink">
    <w:name w:val="Hyperlink"/>
    <w:basedOn w:val="DefaultParagraphFont"/>
    <w:uiPriority w:val="99"/>
    <w:unhideWhenUsed/>
    <w:rsid w:val="008321F9"/>
    <w:rPr>
      <w:color w:val="0000FF" w:themeColor="hyperlink"/>
      <w:u w:val="single"/>
    </w:rPr>
  </w:style>
  <w:style w:type="character" w:styleId="FollowedHyperlink">
    <w:name w:val="FollowedHyperlink"/>
    <w:basedOn w:val="DefaultParagraphFont"/>
    <w:uiPriority w:val="99"/>
    <w:semiHidden/>
    <w:unhideWhenUsed/>
    <w:rsid w:val="008321F9"/>
    <w:rPr>
      <w:color w:val="800080" w:themeColor="followedHyperlink"/>
      <w:u w:val="single"/>
    </w:rPr>
  </w:style>
  <w:style w:type="character" w:styleId="CommentReference">
    <w:name w:val="annotation reference"/>
    <w:basedOn w:val="DefaultParagraphFont"/>
    <w:uiPriority w:val="99"/>
    <w:semiHidden/>
    <w:unhideWhenUsed/>
    <w:rsid w:val="00C73B69"/>
    <w:rPr>
      <w:sz w:val="16"/>
      <w:szCs w:val="16"/>
    </w:rPr>
  </w:style>
  <w:style w:type="paragraph" w:styleId="CommentText">
    <w:name w:val="annotation text"/>
    <w:basedOn w:val="Normal"/>
    <w:link w:val="CommentTextChar"/>
    <w:uiPriority w:val="99"/>
    <w:semiHidden/>
    <w:unhideWhenUsed/>
    <w:rsid w:val="00C73B69"/>
    <w:rPr>
      <w:sz w:val="20"/>
      <w:szCs w:val="20"/>
    </w:rPr>
  </w:style>
  <w:style w:type="character" w:customStyle="1" w:styleId="CommentTextChar">
    <w:name w:val="Comment Text Char"/>
    <w:basedOn w:val="DefaultParagraphFont"/>
    <w:link w:val="CommentText"/>
    <w:uiPriority w:val="99"/>
    <w:semiHidden/>
    <w:rsid w:val="00C73B69"/>
    <w:rPr>
      <w:sz w:val="20"/>
      <w:szCs w:val="20"/>
    </w:rPr>
  </w:style>
  <w:style w:type="paragraph" w:styleId="CommentSubject">
    <w:name w:val="annotation subject"/>
    <w:basedOn w:val="CommentText"/>
    <w:next w:val="CommentText"/>
    <w:link w:val="CommentSubjectChar"/>
    <w:uiPriority w:val="99"/>
    <w:semiHidden/>
    <w:unhideWhenUsed/>
    <w:rsid w:val="00C73B69"/>
    <w:rPr>
      <w:b/>
      <w:bCs/>
    </w:rPr>
  </w:style>
  <w:style w:type="character" w:customStyle="1" w:styleId="CommentSubjectChar">
    <w:name w:val="Comment Subject Char"/>
    <w:basedOn w:val="CommentTextChar"/>
    <w:link w:val="CommentSubject"/>
    <w:uiPriority w:val="99"/>
    <w:semiHidden/>
    <w:rsid w:val="00C73B69"/>
    <w:rPr>
      <w:b/>
      <w:bCs/>
      <w:sz w:val="20"/>
      <w:szCs w:val="20"/>
    </w:rPr>
  </w:style>
  <w:style w:type="paragraph" w:styleId="Revision">
    <w:name w:val="Revision"/>
    <w:hidden/>
    <w:uiPriority w:val="99"/>
    <w:semiHidden/>
    <w:rsid w:val="00DE4527"/>
  </w:style>
  <w:style w:type="paragraph" w:styleId="Caption">
    <w:name w:val="caption"/>
    <w:basedOn w:val="Normal"/>
    <w:next w:val="Normal"/>
    <w:uiPriority w:val="35"/>
    <w:unhideWhenUsed/>
    <w:qFormat/>
    <w:rsid w:val="00BE2AF4"/>
    <w:pPr>
      <w:spacing w:after="200"/>
    </w:pPr>
    <w:rPr>
      <w:i/>
      <w:iCs/>
      <w:color w:val="1F497D" w:themeColor="text2"/>
      <w:sz w:val="18"/>
      <w:szCs w:val="18"/>
    </w:rPr>
  </w:style>
  <w:style w:type="paragraph" w:customStyle="1" w:styleId="msolistparagraph0">
    <w:name w:val="msolistparagraph"/>
    <w:basedOn w:val="Normal"/>
    <w:uiPriority w:val="99"/>
    <w:rsid w:val="00860803"/>
    <w:pPr>
      <w:spacing w:after="200" w:line="276" w:lineRule="auto"/>
      <w:ind w:left="720"/>
    </w:pPr>
    <w:rPr>
      <w:rFonts w:ascii="Calibri" w:eastAsia="Times New Roman" w:hAnsi="Calibri" w:cs="Arial"/>
      <w:sz w:val="22"/>
      <w:szCs w:val="22"/>
    </w:rPr>
  </w:style>
  <w:style w:type="paragraph" w:customStyle="1" w:styleId="BankNormal">
    <w:name w:val="BankNormal"/>
    <w:basedOn w:val="Normal"/>
    <w:link w:val="BankNormalChar"/>
    <w:rsid w:val="00B81107"/>
    <w:pPr>
      <w:spacing w:after="240"/>
    </w:pPr>
    <w:rPr>
      <w:rFonts w:ascii="Times New Roman" w:eastAsia="Times New Roman" w:hAnsi="Times New Roman" w:cs="Times New Roman"/>
      <w:szCs w:val="20"/>
      <w:lang w:val="x-none" w:eastAsia="x-none"/>
    </w:rPr>
  </w:style>
  <w:style w:type="character" w:customStyle="1" w:styleId="BankNormalChar">
    <w:name w:val="BankNormal Char"/>
    <w:link w:val="BankNormal"/>
    <w:rsid w:val="00B81107"/>
    <w:rPr>
      <w:rFonts w:ascii="Times New Roman" w:eastAsia="Times New Roman" w:hAnsi="Times New Roman" w:cs="Times New Roman"/>
      <w:szCs w:val="20"/>
      <w:lang w:val="x-none" w:eastAsia="x-none"/>
    </w:rPr>
  </w:style>
  <w:style w:type="paragraph" w:styleId="BodyText2">
    <w:name w:val="Body Text 2"/>
    <w:basedOn w:val="Normal"/>
    <w:link w:val="BodyText2Char"/>
    <w:rsid w:val="00B81107"/>
    <w:pPr>
      <w:numPr>
        <w:numId w:val="7"/>
      </w:numPr>
      <w:spacing w:before="120" w:after="120"/>
      <w:jc w:val="center"/>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rsid w:val="00B81107"/>
    <w:rPr>
      <w:rFonts w:ascii="Times New Roman" w:eastAsia="Times New Roman" w:hAnsi="Times New Roman" w:cs="Times New Roman"/>
      <w:b/>
      <w:sz w:val="28"/>
      <w:szCs w:val="20"/>
    </w:rPr>
  </w:style>
  <w:style w:type="character" w:styleId="UnresolvedMention">
    <w:name w:val="Unresolved Mention"/>
    <w:basedOn w:val="DefaultParagraphFont"/>
    <w:uiPriority w:val="99"/>
    <w:rsid w:val="008F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4476">
      <w:bodyDiv w:val="1"/>
      <w:marLeft w:val="0"/>
      <w:marRight w:val="0"/>
      <w:marTop w:val="0"/>
      <w:marBottom w:val="0"/>
      <w:divBdr>
        <w:top w:val="none" w:sz="0" w:space="0" w:color="auto"/>
        <w:left w:val="none" w:sz="0" w:space="0" w:color="auto"/>
        <w:bottom w:val="none" w:sz="0" w:space="0" w:color="auto"/>
        <w:right w:val="none" w:sz="0" w:space="0" w:color="auto"/>
      </w:divBdr>
    </w:div>
    <w:div w:id="1500390136">
      <w:bodyDiv w:val="1"/>
      <w:marLeft w:val="0"/>
      <w:marRight w:val="0"/>
      <w:marTop w:val="0"/>
      <w:marBottom w:val="0"/>
      <w:divBdr>
        <w:top w:val="none" w:sz="0" w:space="0" w:color="auto"/>
        <w:left w:val="none" w:sz="0" w:space="0" w:color="auto"/>
        <w:bottom w:val="none" w:sz="0" w:space="0" w:color="auto"/>
        <w:right w:val="none" w:sz="0" w:space="0" w:color="auto"/>
      </w:divBdr>
    </w:div>
    <w:div w:id="168003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diq.nazari@wcl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7493-DE7E-D540-BF6F-D931C582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Dulay</dc:creator>
  <cp:lastModifiedBy>Mansoor RUSTAMI</cp:lastModifiedBy>
  <cp:revision>3</cp:revision>
  <cp:lastPrinted>2024-10-07T04:53:00Z</cp:lastPrinted>
  <dcterms:created xsi:type="dcterms:W3CDTF">2024-10-13T06:19:00Z</dcterms:created>
  <dcterms:modified xsi:type="dcterms:W3CDTF">2024-10-13T08:58:00Z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62ae286a49ac243400cde8e0fab8207ce461a6f0aa24596c6db6f15a79c881a7</vt:lpwstr>
  </property>
</Properties>
</file>